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1153" w14:textId="1C8287FD" w:rsidR="00D62898" w:rsidRPr="004167C7" w:rsidRDefault="00A70308" w:rsidP="00D62898">
      <w:pPr>
        <w:pBdr>
          <w:bottom w:val="single" w:sz="12" w:space="1" w:color="auto"/>
        </w:pBdr>
        <w:spacing w:after="0"/>
        <w:rPr>
          <w:rFonts w:ascii="Garamond" w:hAnsi="Garamond"/>
          <w:b/>
          <w:color w:val="C00000"/>
          <w:sz w:val="32"/>
          <w:szCs w:val="32"/>
        </w:rPr>
      </w:pPr>
      <w:bookmarkStart w:id="0" w:name="_GoBack"/>
      <w:bookmarkEnd w:id="0"/>
      <w:r>
        <w:rPr>
          <w:rFonts w:ascii="Garamond" w:hAnsi="Garamond"/>
          <w:b/>
          <w:color w:val="C00000"/>
          <w:sz w:val="32"/>
          <w:szCs w:val="32"/>
        </w:rPr>
        <w:t xml:space="preserve">History </w:t>
      </w:r>
      <w:r w:rsidR="001D0778">
        <w:rPr>
          <w:rFonts w:ascii="Garamond" w:hAnsi="Garamond"/>
          <w:b/>
          <w:color w:val="C00000"/>
          <w:sz w:val="32"/>
          <w:szCs w:val="32"/>
        </w:rPr>
        <w:t>2</w:t>
      </w:r>
      <w:r w:rsidR="0072596B">
        <w:rPr>
          <w:rFonts w:ascii="Garamond" w:hAnsi="Garamond"/>
          <w:b/>
          <w:color w:val="C00000"/>
          <w:sz w:val="32"/>
          <w:szCs w:val="32"/>
        </w:rPr>
        <w:t>77</w:t>
      </w:r>
      <w:r w:rsidR="00D62898">
        <w:rPr>
          <w:rFonts w:ascii="Garamond" w:hAnsi="Garamond"/>
          <w:b/>
          <w:color w:val="C00000"/>
          <w:sz w:val="32"/>
          <w:szCs w:val="32"/>
        </w:rPr>
        <w:t xml:space="preserve">: </w:t>
      </w:r>
      <w:r w:rsidR="00584762">
        <w:rPr>
          <w:rFonts w:ascii="Garamond" w:hAnsi="Garamond"/>
          <w:b/>
          <w:color w:val="C00000"/>
          <w:sz w:val="32"/>
          <w:szCs w:val="32"/>
        </w:rPr>
        <w:t>Designing the American Dream</w:t>
      </w:r>
    </w:p>
    <w:p w14:paraId="23AE4671" w14:textId="132BA7E1" w:rsidR="00D62898" w:rsidRPr="001D0778" w:rsidRDefault="001D0778" w:rsidP="00D62898">
      <w:pPr>
        <w:spacing w:after="0"/>
        <w:rPr>
          <w:rFonts w:ascii="Garamond" w:hAnsi="Garamond"/>
          <w:b/>
          <w:sz w:val="24"/>
          <w:szCs w:val="24"/>
        </w:rPr>
      </w:pPr>
      <w:r w:rsidRPr="001D0778">
        <w:rPr>
          <w:rFonts w:ascii="Garamond" w:hAnsi="Garamond"/>
          <w:b/>
          <w:sz w:val="24"/>
          <w:szCs w:val="24"/>
        </w:rPr>
        <w:t xml:space="preserve">GEP: Historical Perspectives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3140"/>
      </w:tblGrid>
      <w:tr w:rsidR="00D62898" w:rsidRPr="00057B71" w14:paraId="20D500FC" w14:textId="77777777" w:rsidTr="00545205">
        <w:tc>
          <w:tcPr>
            <w:tcW w:w="7848" w:type="dxa"/>
          </w:tcPr>
          <w:p w14:paraId="1FE5D305" w14:textId="77777777" w:rsidR="001D0778" w:rsidRDefault="001D0778" w:rsidP="00545205">
            <w:pPr>
              <w:rPr>
                <w:rStyle w:val="Emphasis"/>
                <w:rFonts w:ascii="Garamond" w:hAnsi="Garamond"/>
                <w:i w:val="0"/>
                <w:sz w:val="24"/>
                <w:szCs w:val="24"/>
              </w:rPr>
            </w:pPr>
          </w:p>
          <w:p w14:paraId="6FD113BF" w14:textId="5C453E4C" w:rsidR="00D62898" w:rsidRPr="00A7000C" w:rsidRDefault="00D62898" w:rsidP="00545205">
            <w:pPr>
              <w:rPr>
                <w:rStyle w:val="Emphasis"/>
                <w:rFonts w:ascii="Garamond" w:hAnsi="Garamond"/>
                <w:bCs/>
                <w:i w:val="0"/>
                <w:sz w:val="24"/>
                <w:szCs w:val="24"/>
              </w:rPr>
            </w:pPr>
            <w:r w:rsidRPr="00057B71">
              <w:rPr>
                <w:rStyle w:val="Emphasis"/>
                <w:rFonts w:ascii="Garamond" w:hAnsi="Garamond"/>
                <w:i w:val="0"/>
                <w:sz w:val="24"/>
                <w:szCs w:val="24"/>
              </w:rPr>
              <w:t>Course Meetings:</w:t>
            </w:r>
            <w:r w:rsidRPr="00057B71">
              <w:rPr>
                <w:rStyle w:val="Emphasis"/>
                <w:rFonts w:ascii="Garamond" w:hAnsi="Garamond"/>
                <w:b/>
                <w:i w:val="0"/>
                <w:sz w:val="24"/>
                <w:szCs w:val="24"/>
              </w:rPr>
              <w:t xml:space="preserve"> </w:t>
            </w:r>
            <w:r w:rsidR="00A7000C">
              <w:rPr>
                <w:rStyle w:val="Emphasis"/>
                <w:rFonts w:ascii="Garamond" w:hAnsi="Garamond"/>
                <w:bCs/>
                <w:i w:val="0"/>
                <w:sz w:val="24"/>
                <w:szCs w:val="24"/>
              </w:rPr>
              <w:t>Tues, Thurs, Fri 10:00-10:50am CBB 135</w:t>
            </w:r>
          </w:p>
          <w:p w14:paraId="5B455ED3" w14:textId="77777777" w:rsidR="00D62898" w:rsidRPr="00057B71" w:rsidRDefault="00D62898" w:rsidP="00545205">
            <w:pPr>
              <w:rPr>
                <w:rStyle w:val="Emphasis"/>
                <w:rFonts w:ascii="Garamond" w:hAnsi="Garamond"/>
                <w:b/>
                <w:i w:val="0"/>
                <w:sz w:val="24"/>
                <w:szCs w:val="24"/>
              </w:rPr>
            </w:pPr>
          </w:p>
          <w:p w14:paraId="51EB7370" w14:textId="7182A849" w:rsidR="00D62898" w:rsidRPr="00A70308" w:rsidRDefault="00D62898" w:rsidP="00545205">
            <w:pPr>
              <w:rPr>
                <w:rFonts w:ascii="Garamond" w:hAnsi="Garamond"/>
                <w:b/>
                <w:iCs/>
                <w:sz w:val="24"/>
                <w:szCs w:val="24"/>
              </w:rPr>
            </w:pPr>
            <w:r w:rsidRPr="00057B71">
              <w:rPr>
                <w:rFonts w:ascii="Garamond" w:hAnsi="Garamond"/>
                <w:sz w:val="24"/>
                <w:szCs w:val="24"/>
              </w:rPr>
              <w:t>Office Hours:</w:t>
            </w:r>
            <w:r w:rsidRPr="00057B71">
              <w:rPr>
                <w:rFonts w:ascii="Garamond" w:hAnsi="Garamond"/>
                <w:b/>
                <w:sz w:val="24"/>
                <w:szCs w:val="24"/>
              </w:rPr>
              <w:t xml:space="preserve"> </w:t>
            </w:r>
            <w:r w:rsidR="00A7000C" w:rsidRPr="00A7000C">
              <w:rPr>
                <w:rFonts w:ascii="Times New Roman" w:hAnsi="Times New Roman" w:cs="Times New Roman"/>
                <w:bCs/>
                <w:sz w:val="24"/>
                <w:szCs w:val="24"/>
              </w:rPr>
              <w:t>2-3pm Tues and Thursday 473 CCC</w:t>
            </w:r>
          </w:p>
        </w:tc>
        <w:tc>
          <w:tcPr>
            <w:tcW w:w="3168" w:type="dxa"/>
            <w:tcBorders>
              <w:left w:val="nil"/>
            </w:tcBorders>
          </w:tcPr>
          <w:p w14:paraId="50B88014" w14:textId="7157A3DB" w:rsidR="00D62898" w:rsidRPr="00057B71" w:rsidRDefault="00D62898" w:rsidP="00545205">
            <w:pPr>
              <w:jc w:val="right"/>
              <w:rPr>
                <w:rFonts w:ascii="Garamond" w:hAnsi="Garamond"/>
                <w:sz w:val="24"/>
                <w:szCs w:val="24"/>
              </w:rPr>
            </w:pPr>
            <w:r w:rsidRPr="00057B71">
              <w:rPr>
                <w:rFonts w:ascii="Garamond" w:hAnsi="Garamond"/>
                <w:sz w:val="24"/>
                <w:szCs w:val="24"/>
              </w:rPr>
              <w:t>History Department</w:t>
            </w:r>
          </w:p>
          <w:p w14:paraId="51166AC9" w14:textId="77777777" w:rsidR="00D62898" w:rsidRPr="00057B71" w:rsidRDefault="00D62898" w:rsidP="00545205">
            <w:pPr>
              <w:jc w:val="right"/>
              <w:rPr>
                <w:rFonts w:ascii="Garamond" w:hAnsi="Garamond"/>
                <w:sz w:val="24"/>
                <w:szCs w:val="24"/>
              </w:rPr>
            </w:pPr>
            <w:r w:rsidRPr="00057B71">
              <w:rPr>
                <w:rFonts w:ascii="Garamond" w:hAnsi="Garamond"/>
                <w:sz w:val="24"/>
                <w:szCs w:val="24"/>
              </w:rPr>
              <w:t>473 CCC</w:t>
            </w:r>
          </w:p>
          <w:p w14:paraId="640B93F5" w14:textId="77777777" w:rsidR="00D62898" w:rsidRPr="00057B71" w:rsidRDefault="00D62898" w:rsidP="00545205">
            <w:pPr>
              <w:jc w:val="right"/>
              <w:rPr>
                <w:rFonts w:ascii="Garamond" w:hAnsi="Garamond"/>
                <w:sz w:val="24"/>
                <w:szCs w:val="24"/>
              </w:rPr>
            </w:pPr>
            <w:r w:rsidRPr="00057B71">
              <w:rPr>
                <w:rFonts w:ascii="Garamond" w:hAnsi="Garamond"/>
                <w:sz w:val="24"/>
                <w:szCs w:val="24"/>
              </w:rPr>
              <w:t>Dr. Neil Prendergast</w:t>
            </w:r>
          </w:p>
          <w:p w14:paraId="2B381045" w14:textId="77777777" w:rsidR="00D62898" w:rsidRPr="00057B71" w:rsidRDefault="00AC14C8" w:rsidP="00545205">
            <w:pPr>
              <w:jc w:val="right"/>
              <w:rPr>
                <w:rFonts w:ascii="Garamond" w:hAnsi="Garamond"/>
                <w:b/>
                <w:color w:val="0000FF" w:themeColor="hyperlink"/>
                <w:sz w:val="24"/>
                <w:szCs w:val="24"/>
              </w:rPr>
            </w:pPr>
            <w:hyperlink r:id="rId8" w:history="1">
              <w:r w:rsidR="00D62898" w:rsidRPr="00057B71">
                <w:rPr>
                  <w:rStyle w:val="Hyperlink"/>
                  <w:rFonts w:ascii="Garamond" w:hAnsi="Garamond"/>
                  <w:sz w:val="24"/>
                  <w:szCs w:val="24"/>
                </w:rPr>
                <w:t>nprender@uwsp.edu</w:t>
              </w:r>
            </w:hyperlink>
          </w:p>
        </w:tc>
      </w:tr>
    </w:tbl>
    <w:p w14:paraId="269375D3" w14:textId="77777777" w:rsidR="00D62898" w:rsidRDefault="00D62898" w:rsidP="00D62898">
      <w:pPr>
        <w:spacing w:after="0"/>
        <w:rPr>
          <w:rFonts w:ascii="Garamond" w:hAnsi="Garamond"/>
          <w:b/>
          <w:color w:val="C00000"/>
          <w:sz w:val="28"/>
          <w:szCs w:val="28"/>
        </w:rPr>
      </w:pPr>
    </w:p>
    <w:p w14:paraId="021BF4ED" w14:textId="49DECCE3" w:rsidR="00D62898" w:rsidRPr="00981D5F" w:rsidRDefault="00D62898" w:rsidP="00D62898">
      <w:pPr>
        <w:spacing w:after="0"/>
        <w:rPr>
          <w:rFonts w:ascii="Garamond" w:hAnsi="Garamond"/>
          <w:sz w:val="28"/>
          <w:szCs w:val="28"/>
        </w:rPr>
      </w:pPr>
      <w:r w:rsidRPr="00981D5F">
        <w:rPr>
          <w:rFonts w:ascii="Garamond" w:hAnsi="Garamond"/>
          <w:b/>
          <w:color w:val="C00000"/>
          <w:sz w:val="28"/>
          <w:szCs w:val="28"/>
        </w:rPr>
        <w:t xml:space="preserve">What can </w:t>
      </w:r>
      <w:r w:rsidR="00584762">
        <w:rPr>
          <w:rFonts w:ascii="Garamond" w:hAnsi="Garamond"/>
          <w:b/>
          <w:color w:val="C00000"/>
          <w:sz w:val="28"/>
          <w:szCs w:val="28"/>
        </w:rPr>
        <w:t>American history</w:t>
      </w:r>
      <w:r w:rsidRPr="00981D5F">
        <w:rPr>
          <w:rFonts w:ascii="Garamond" w:hAnsi="Garamond"/>
          <w:b/>
          <w:color w:val="C00000"/>
          <w:sz w:val="28"/>
          <w:szCs w:val="28"/>
        </w:rPr>
        <w:t xml:space="preserve"> teach us about </w:t>
      </w:r>
      <w:r w:rsidR="00584762">
        <w:rPr>
          <w:rFonts w:ascii="Garamond" w:hAnsi="Garamond"/>
          <w:b/>
          <w:color w:val="C00000"/>
          <w:sz w:val="28"/>
          <w:szCs w:val="28"/>
        </w:rPr>
        <w:t>design</w:t>
      </w:r>
      <w:r w:rsidRPr="00981D5F">
        <w:rPr>
          <w:rFonts w:ascii="Garamond" w:hAnsi="Garamond"/>
          <w:b/>
          <w:color w:val="C00000"/>
          <w:sz w:val="28"/>
          <w:szCs w:val="28"/>
        </w:rPr>
        <w:t>?</w:t>
      </w:r>
    </w:p>
    <w:p w14:paraId="382C6A8F" w14:textId="12026D2B" w:rsidR="008A2AE0" w:rsidRDefault="008A2AE0" w:rsidP="00D62898">
      <w:pPr>
        <w:spacing w:after="0"/>
        <w:rPr>
          <w:rFonts w:ascii="Garamond" w:hAnsi="Garamond"/>
          <w:sz w:val="24"/>
          <w:szCs w:val="24"/>
        </w:rPr>
      </w:pPr>
    </w:p>
    <w:p w14:paraId="1C846D7F" w14:textId="77777777" w:rsidR="001D0778" w:rsidRDefault="00D62898" w:rsidP="00D62898">
      <w:pPr>
        <w:spacing w:after="0"/>
        <w:rPr>
          <w:rFonts w:ascii="Garamond" w:hAnsi="Garamond"/>
          <w:sz w:val="24"/>
          <w:szCs w:val="24"/>
        </w:rPr>
      </w:pPr>
      <w:r w:rsidRPr="00A70308">
        <w:rPr>
          <w:rFonts w:ascii="Garamond" w:hAnsi="Garamond"/>
          <w:sz w:val="24"/>
          <w:szCs w:val="24"/>
        </w:rPr>
        <w:t xml:space="preserve">In this class, we </w:t>
      </w:r>
      <w:r w:rsidR="00F3548F" w:rsidRPr="00A70308">
        <w:rPr>
          <w:rFonts w:ascii="Garamond" w:hAnsi="Garamond"/>
          <w:sz w:val="24"/>
          <w:szCs w:val="24"/>
        </w:rPr>
        <w:t xml:space="preserve">will study three products of design at the heart of the American dream: the car, the mall, and the single-family house. </w:t>
      </w:r>
      <w:r w:rsidR="00BD619D">
        <w:rPr>
          <w:rFonts w:ascii="Garamond" w:hAnsi="Garamond"/>
          <w:sz w:val="24"/>
          <w:szCs w:val="24"/>
        </w:rPr>
        <w:t xml:space="preserve">As it turns out, their designs </w:t>
      </w:r>
      <w:r w:rsidR="00F3548F" w:rsidRPr="00A70308">
        <w:rPr>
          <w:rFonts w:ascii="Garamond" w:hAnsi="Garamond"/>
          <w:sz w:val="24"/>
          <w:szCs w:val="24"/>
        </w:rPr>
        <w:t xml:space="preserve">were each intended to address a social problem. </w:t>
      </w:r>
    </w:p>
    <w:p w14:paraId="263EE3F3" w14:textId="77777777" w:rsidR="001D0778" w:rsidRDefault="001D0778" w:rsidP="00D62898">
      <w:pPr>
        <w:spacing w:after="0"/>
        <w:rPr>
          <w:rFonts w:ascii="Garamond" w:hAnsi="Garamond"/>
          <w:sz w:val="24"/>
          <w:szCs w:val="24"/>
        </w:rPr>
      </w:pPr>
    </w:p>
    <w:p w14:paraId="6307AB3F" w14:textId="1F69506B" w:rsidR="00F3548F" w:rsidRPr="00A70308" w:rsidRDefault="00F3548F" w:rsidP="00D62898">
      <w:pPr>
        <w:spacing w:after="0"/>
        <w:rPr>
          <w:rFonts w:ascii="Garamond" w:hAnsi="Garamond"/>
          <w:sz w:val="24"/>
          <w:szCs w:val="24"/>
        </w:rPr>
      </w:pPr>
      <w:r w:rsidRPr="00A70308">
        <w:rPr>
          <w:rFonts w:ascii="Garamond" w:hAnsi="Garamond"/>
          <w:sz w:val="24"/>
          <w:szCs w:val="24"/>
        </w:rPr>
        <w:t>Automobile advocates argued that the car would end the social isolation of rural people. City planners claimed that home ownership, as opposed to apartment renting, would stabilize neighborhoods. Mall builders sensed a need for public space where communities could develop bonds of belonging. In each case, the product of design was inspired by some understanding of how the country was functioning—and how it ought to function</w:t>
      </w:r>
      <w:r w:rsidR="00A70308" w:rsidRPr="00A70308">
        <w:rPr>
          <w:rFonts w:ascii="Garamond" w:hAnsi="Garamond"/>
          <w:sz w:val="24"/>
          <w:szCs w:val="24"/>
        </w:rPr>
        <w:t xml:space="preserve"> better</w:t>
      </w:r>
      <w:r w:rsidRPr="00A70308">
        <w:rPr>
          <w:rFonts w:ascii="Garamond" w:hAnsi="Garamond"/>
          <w:sz w:val="24"/>
          <w:szCs w:val="24"/>
        </w:rPr>
        <w:t>.</w:t>
      </w:r>
    </w:p>
    <w:p w14:paraId="2A44DF6D" w14:textId="2F3C210E" w:rsidR="00F3548F" w:rsidRPr="00A70308" w:rsidRDefault="00F3548F" w:rsidP="00D62898">
      <w:pPr>
        <w:spacing w:after="0"/>
        <w:rPr>
          <w:rFonts w:ascii="Garamond" w:hAnsi="Garamond"/>
          <w:sz w:val="24"/>
          <w:szCs w:val="24"/>
        </w:rPr>
      </w:pPr>
    </w:p>
    <w:p w14:paraId="30CCE25D" w14:textId="6712AC04" w:rsidR="00F3548F" w:rsidRPr="00A70308" w:rsidRDefault="00F3548F" w:rsidP="00D62898">
      <w:pPr>
        <w:spacing w:after="0"/>
        <w:rPr>
          <w:rFonts w:ascii="Garamond" w:hAnsi="Garamond"/>
          <w:sz w:val="24"/>
          <w:szCs w:val="24"/>
        </w:rPr>
      </w:pPr>
      <w:r w:rsidRPr="00A70308">
        <w:rPr>
          <w:rFonts w:ascii="Garamond" w:hAnsi="Garamond"/>
          <w:sz w:val="24"/>
          <w:szCs w:val="24"/>
        </w:rPr>
        <w:t xml:space="preserve">This semester, therefore, </w:t>
      </w:r>
      <w:r w:rsidR="00A70308" w:rsidRPr="00A70308">
        <w:rPr>
          <w:rFonts w:ascii="Garamond" w:hAnsi="Garamond"/>
          <w:sz w:val="24"/>
          <w:szCs w:val="24"/>
        </w:rPr>
        <w:t xml:space="preserve">we </w:t>
      </w:r>
      <w:r w:rsidRPr="00A70308">
        <w:rPr>
          <w:rFonts w:ascii="Garamond" w:hAnsi="Garamond"/>
          <w:sz w:val="24"/>
          <w:szCs w:val="24"/>
        </w:rPr>
        <w:t xml:space="preserve">will explore the connection between designers—engineers, architects, planners, </w:t>
      </w:r>
      <w:r w:rsidR="001D0778">
        <w:rPr>
          <w:rFonts w:ascii="Garamond" w:hAnsi="Garamond"/>
          <w:sz w:val="24"/>
          <w:szCs w:val="24"/>
        </w:rPr>
        <w:t xml:space="preserve">graphic designers, </w:t>
      </w:r>
      <w:r w:rsidRPr="00A70308">
        <w:rPr>
          <w:rFonts w:ascii="Garamond" w:hAnsi="Garamond"/>
          <w:sz w:val="24"/>
          <w:szCs w:val="24"/>
        </w:rPr>
        <w:t xml:space="preserve">and </w:t>
      </w:r>
      <w:r w:rsidR="00A70308" w:rsidRPr="00A70308">
        <w:rPr>
          <w:rFonts w:ascii="Garamond" w:hAnsi="Garamond"/>
          <w:sz w:val="24"/>
          <w:szCs w:val="24"/>
        </w:rPr>
        <w:t>similar professionals</w:t>
      </w:r>
      <w:r w:rsidRPr="00A70308">
        <w:rPr>
          <w:rFonts w:ascii="Garamond" w:hAnsi="Garamond"/>
          <w:sz w:val="24"/>
          <w:szCs w:val="24"/>
        </w:rPr>
        <w:t>—and the public conversation about our nation.</w:t>
      </w:r>
      <w:r w:rsidR="008A2AE0">
        <w:rPr>
          <w:rFonts w:ascii="Garamond" w:hAnsi="Garamond"/>
          <w:sz w:val="24"/>
          <w:szCs w:val="24"/>
        </w:rPr>
        <w:t xml:space="preserve"> A general answer to the question above, then, is that </w:t>
      </w:r>
      <w:r w:rsidR="008A2AE0" w:rsidRPr="00BD619D">
        <w:rPr>
          <w:rFonts w:ascii="Garamond" w:hAnsi="Garamond"/>
          <w:i/>
          <w:sz w:val="24"/>
          <w:szCs w:val="24"/>
        </w:rPr>
        <w:t>history can teach us that</w:t>
      </w:r>
      <w:r w:rsidR="008A2AE0">
        <w:rPr>
          <w:rFonts w:ascii="Garamond" w:hAnsi="Garamond"/>
          <w:sz w:val="24"/>
          <w:szCs w:val="24"/>
        </w:rPr>
        <w:t xml:space="preserve"> </w:t>
      </w:r>
      <w:r w:rsidR="008A2AE0" w:rsidRPr="008A2AE0">
        <w:rPr>
          <w:rFonts w:ascii="Garamond" w:hAnsi="Garamond"/>
          <w:i/>
          <w:sz w:val="24"/>
          <w:szCs w:val="24"/>
        </w:rPr>
        <w:t xml:space="preserve">design finds </w:t>
      </w:r>
      <w:r w:rsidR="008A2AE0">
        <w:rPr>
          <w:rFonts w:ascii="Garamond" w:hAnsi="Garamond"/>
          <w:i/>
          <w:sz w:val="24"/>
          <w:szCs w:val="24"/>
        </w:rPr>
        <w:t>much of its</w:t>
      </w:r>
      <w:r w:rsidR="008A2AE0" w:rsidRPr="008A2AE0">
        <w:rPr>
          <w:rFonts w:ascii="Garamond" w:hAnsi="Garamond"/>
          <w:i/>
          <w:sz w:val="24"/>
          <w:szCs w:val="24"/>
        </w:rPr>
        <w:t xml:space="preserve"> </w:t>
      </w:r>
      <w:r w:rsidR="00BD619D">
        <w:rPr>
          <w:rFonts w:ascii="Garamond" w:hAnsi="Garamond"/>
          <w:i/>
          <w:sz w:val="24"/>
          <w:szCs w:val="24"/>
        </w:rPr>
        <w:t>significance when it</w:t>
      </w:r>
      <w:r w:rsidR="008A2AE0" w:rsidRPr="008A2AE0">
        <w:rPr>
          <w:rFonts w:ascii="Garamond" w:hAnsi="Garamond"/>
          <w:i/>
          <w:sz w:val="24"/>
          <w:szCs w:val="24"/>
        </w:rPr>
        <w:t xml:space="preserve"> address</w:t>
      </w:r>
      <w:r w:rsidR="00BD619D">
        <w:rPr>
          <w:rFonts w:ascii="Garamond" w:hAnsi="Garamond"/>
          <w:i/>
          <w:sz w:val="24"/>
          <w:szCs w:val="24"/>
        </w:rPr>
        <w:t>es</w:t>
      </w:r>
      <w:r w:rsidR="008A2AE0" w:rsidRPr="008A2AE0">
        <w:rPr>
          <w:rFonts w:ascii="Garamond" w:hAnsi="Garamond"/>
          <w:i/>
          <w:sz w:val="24"/>
          <w:szCs w:val="24"/>
        </w:rPr>
        <w:t xml:space="preserve"> social problems.</w:t>
      </w:r>
    </w:p>
    <w:p w14:paraId="036B8BC1" w14:textId="4FDD21E3" w:rsidR="00F3548F" w:rsidRPr="00A70308" w:rsidRDefault="00F3548F" w:rsidP="00D62898">
      <w:pPr>
        <w:spacing w:after="0"/>
        <w:rPr>
          <w:rFonts w:ascii="Garamond" w:hAnsi="Garamond"/>
          <w:sz w:val="24"/>
          <w:szCs w:val="24"/>
        </w:rPr>
      </w:pPr>
    </w:p>
    <w:p w14:paraId="7169D2D6" w14:textId="3A72E044" w:rsidR="00F3548F" w:rsidRPr="00A70308" w:rsidRDefault="00A70308" w:rsidP="00D62898">
      <w:pPr>
        <w:spacing w:after="0"/>
        <w:rPr>
          <w:rFonts w:ascii="Garamond" w:hAnsi="Garamond"/>
          <w:sz w:val="24"/>
          <w:szCs w:val="24"/>
        </w:rPr>
      </w:pPr>
      <w:r w:rsidRPr="00A70308">
        <w:rPr>
          <w:rFonts w:ascii="Garamond" w:hAnsi="Garamond"/>
          <w:sz w:val="24"/>
          <w:szCs w:val="24"/>
        </w:rPr>
        <w:t>In addition to examining inspiration, we will also study success and failure.</w:t>
      </w:r>
      <w:r w:rsidR="00F3548F" w:rsidRPr="00A70308">
        <w:rPr>
          <w:rFonts w:ascii="Garamond" w:hAnsi="Garamond"/>
          <w:sz w:val="24"/>
          <w:szCs w:val="24"/>
        </w:rPr>
        <w:t xml:space="preserve"> We know cars run, houses stand up, and ma</w:t>
      </w:r>
      <w:r w:rsidRPr="00A70308">
        <w:rPr>
          <w:rFonts w:ascii="Garamond" w:hAnsi="Garamond"/>
          <w:sz w:val="24"/>
          <w:szCs w:val="24"/>
        </w:rPr>
        <w:t>ny ma</w:t>
      </w:r>
      <w:r w:rsidR="00F3548F" w:rsidRPr="00A70308">
        <w:rPr>
          <w:rFonts w:ascii="Garamond" w:hAnsi="Garamond"/>
          <w:sz w:val="24"/>
          <w:szCs w:val="24"/>
        </w:rPr>
        <w:t xml:space="preserve">lls are </w:t>
      </w:r>
      <w:r w:rsidRPr="00A70308">
        <w:rPr>
          <w:rFonts w:ascii="Garamond" w:hAnsi="Garamond"/>
          <w:sz w:val="24"/>
          <w:szCs w:val="24"/>
        </w:rPr>
        <w:t xml:space="preserve">still </w:t>
      </w:r>
      <w:r w:rsidR="00F3548F" w:rsidRPr="00A70308">
        <w:rPr>
          <w:rFonts w:ascii="Garamond" w:hAnsi="Garamond"/>
          <w:sz w:val="24"/>
          <w:szCs w:val="24"/>
        </w:rPr>
        <w:t xml:space="preserve">open, but how well did </w:t>
      </w:r>
      <w:r w:rsidRPr="00A70308">
        <w:rPr>
          <w:rFonts w:ascii="Garamond" w:hAnsi="Garamond"/>
          <w:sz w:val="24"/>
          <w:szCs w:val="24"/>
        </w:rPr>
        <w:t xml:space="preserve">driving solve the problem of social isolation, or home ownership stabilize </w:t>
      </w:r>
      <w:r w:rsidR="00F3548F" w:rsidRPr="00A70308">
        <w:rPr>
          <w:rFonts w:ascii="Garamond" w:hAnsi="Garamond"/>
          <w:sz w:val="24"/>
          <w:szCs w:val="24"/>
        </w:rPr>
        <w:t>neighborhood</w:t>
      </w:r>
      <w:r w:rsidRPr="00A70308">
        <w:rPr>
          <w:rFonts w:ascii="Garamond" w:hAnsi="Garamond"/>
          <w:sz w:val="24"/>
          <w:szCs w:val="24"/>
        </w:rPr>
        <w:t>s, or shopping build community?</w:t>
      </w:r>
    </w:p>
    <w:p w14:paraId="64126884" w14:textId="31408BA9" w:rsidR="00A70308" w:rsidRPr="00A70308" w:rsidRDefault="00A70308" w:rsidP="00D62898">
      <w:pPr>
        <w:spacing w:after="0"/>
        <w:rPr>
          <w:rFonts w:ascii="Garamond" w:hAnsi="Garamond"/>
          <w:sz w:val="24"/>
          <w:szCs w:val="24"/>
        </w:rPr>
      </w:pPr>
    </w:p>
    <w:p w14:paraId="00556915" w14:textId="5F248F9C" w:rsidR="00D62898" w:rsidRDefault="00A70308" w:rsidP="00A70308">
      <w:pPr>
        <w:spacing w:after="0"/>
        <w:rPr>
          <w:rFonts w:ascii="Garamond" w:hAnsi="Garamond"/>
          <w:sz w:val="24"/>
          <w:szCs w:val="24"/>
        </w:rPr>
      </w:pPr>
      <w:r w:rsidRPr="00A70308">
        <w:rPr>
          <w:rFonts w:ascii="Garamond" w:hAnsi="Garamond"/>
          <w:sz w:val="24"/>
          <w:szCs w:val="24"/>
        </w:rPr>
        <w:t>As you will see, to understand design we must understand ongoing public discussions about large themes in American history, community foremost among them. In fact, community leads directly into democracy, race, gender, class, and the environment</w:t>
      </w:r>
      <w:r w:rsidR="00BD619D">
        <w:rPr>
          <w:rFonts w:ascii="Garamond" w:hAnsi="Garamond"/>
          <w:sz w:val="24"/>
          <w:szCs w:val="24"/>
        </w:rPr>
        <w:t xml:space="preserve"> as areas of concern</w:t>
      </w:r>
      <w:r w:rsidRPr="00A70308">
        <w:rPr>
          <w:rFonts w:ascii="Garamond" w:hAnsi="Garamond"/>
          <w:sz w:val="24"/>
          <w:szCs w:val="24"/>
        </w:rPr>
        <w:t>. This course, then, will be a solid introduction to our nation’s intellectual tradition</w:t>
      </w:r>
      <w:r w:rsidR="00BD619D">
        <w:rPr>
          <w:rFonts w:ascii="Garamond" w:hAnsi="Garamond"/>
          <w:sz w:val="24"/>
          <w:szCs w:val="24"/>
        </w:rPr>
        <w:t>, embedded as it is in those concerns</w:t>
      </w:r>
      <w:r w:rsidRPr="00A70308">
        <w:rPr>
          <w:rFonts w:ascii="Garamond" w:hAnsi="Garamond"/>
          <w:sz w:val="24"/>
          <w:szCs w:val="24"/>
        </w:rPr>
        <w:t>.</w:t>
      </w:r>
      <w:r w:rsidR="00BD619D">
        <w:rPr>
          <w:rFonts w:ascii="Garamond" w:hAnsi="Garamond"/>
          <w:sz w:val="24"/>
          <w:szCs w:val="24"/>
        </w:rPr>
        <w:t xml:space="preserve"> I believe the course </w:t>
      </w:r>
      <w:r w:rsidR="008A2AE0">
        <w:rPr>
          <w:rFonts w:ascii="Garamond" w:hAnsi="Garamond"/>
          <w:sz w:val="24"/>
          <w:szCs w:val="24"/>
        </w:rPr>
        <w:t>will make you a more thoughtful designer with a greater, more significant impact on the people around you.</w:t>
      </w:r>
    </w:p>
    <w:p w14:paraId="397EF695" w14:textId="77777777" w:rsidR="008A2AE0" w:rsidRPr="00A70308" w:rsidRDefault="008A2AE0" w:rsidP="00A70308">
      <w:pPr>
        <w:spacing w:after="0"/>
        <w:rPr>
          <w:rFonts w:ascii="Garamond" w:hAnsi="Garamond"/>
          <w:sz w:val="24"/>
          <w:szCs w:val="24"/>
        </w:rPr>
      </w:pPr>
    </w:p>
    <w:tbl>
      <w:tblPr>
        <w:tblStyle w:val="TableGrid"/>
        <w:tblW w:w="0" w:type="auto"/>
        <w:tblInd w:w="-5" w:type="dxa"/>
        <w:shd w:val="pct5" w:color="auto" w:fill="auto"/>
        <w:tblLook w:val="04A0" w:firstRow="1" w:lastRow="0" w:firstColumn="1" w:lastColumn="0" w:noHBand="0" w:noVBand="1"/>
      </w:tblPr>
      <w:tblGrid>
        <w:gridCol w:w="10795"/>
      </w:tblGrid>
      <w:tr w:rsidR="00D62898" w14:paraId="16AC8188" w14:textId="77777777" w:rsidTr="00A70308">
        <w:trPr>
          <w:trHeight w:val="3050"/>
        </w:trPr>
        <w:tc>
          <w:tcPr>
            <w:tcW w:w="10795" w:type="dxa"/>
            <w:shd w:val="pct5" w:color="auto" w:fill="auto"/>
          </w:tcPr>
          <w:p w14:paraId="67ACEC92" w14:textId="77777777" w:rsidR="00D62898" w:rsidRDefault="00D62898" w:rsidP="00545205">
            <w:pPr>
              <w:pStyle w:val="Body1"/>
              <w:rPr>
                <w:rFonts w:ascii="Garamond" w:hAnsi="Garamond"/>
                <w:b/>
              </w:rPr>
            </w:pPr>
          </w:p>
          <w:p w14:paraId="6FFC81BE" w14:textId="77777777" w:rsidR="00D62898" w:rsidRPr="00A70308" w:rsidRDefault="00D62898" w:rsidP="00545205">
            <w:pPr>
              <w:pStyle w:val="Body1"/>
              <w:rPr>
                <w:rFonts w:ascii="Garamond" w:hAnsi="Garamond"/>
                <w:color w:val="auto"/>
              </w:rPr>
            </w:pPr>
            <w:r w:rsidRPr="00A70308">
              <w:rPr>
                <w:rFonts w:ascii="Garamond" w:hAnsi="Garamond"/>
                <w:b/>
                <w:color w:val="auto"/>
              </w:rPr>
              <w:t>Enduring Understandings</w:t>
            </w:r>
            <w:r w:rsidRPr="00A70308">
              <w:rPr>
                <w:rFonts w:ascii="Garamond" w:hAnsi="Garamond"/>
                <w:color w:val="auto"/>
              </w:rPr>
              <w:t xml:space="preserve">: </w:t>
            </w:r>
          </w:p>
          <w:p w14:paraId="450A430B" w14:textId="77777777" w:rsidR="00D62898" w:rsidRPr="00A70308" w:rsidRDefault="00D62898" w:rsidP="00545205">
            <w:pPr>
              <w:pStyle w:val="Body1"/>
              <w:ind w:left="720"/>
              <w:rPr>
                <w:rFonts w:ascii="Garamond" w:hAnsi="Garamond"/>
                <w:color w:val="auto"/>
              </w:rPr>
            </w:pPr>
          </w:p>
          <w:p w14:paraId="35BAE1ED" w14:textId="381829A5" w:rsidR="00D62898" w:rsidRPr="00A70308" w:rsidRDefault="008A2AE0" w:rsidP="00545205">
            <w:pPr>
              <w:pStyle w:val="Body1"/>
              <w:ind w:left="720"/>
              <w:rPr>
                <w:rFonts w:ascii="Garamond" w:hAnsi="Garamond"/>
                <w:color w:val="auto"/>
                <w:szCs w:val="24"/>
              </w:rPr>
            </w:pPr>
            <w:r>
              <w:rPr>
                <w:rFonts w:ascii="Garamond" w:hAnsi="Garamond"/>
                <w:color w:val="auto"/>
                <w:szCs w:val="24"/>
              </w:rPr>
              <w:t>The designs behind the American dream</w:t>
            </w:r>
            <w:r w:rsidR="00A70308" w:rsidRPr="00A70308">
              <w:rPr>
                <w:rFonts w:ascii="Garamond" w:hAnsi="Garamond"/>
                <w:color w:val="auto"/>
                <w:szCs w:val="24"/>
              </w:rPr>
              <w:t xml:space="preserve"> reflect historical conversations about community.</w:t>
            </w:r>
          </w:p>
          <w:p w14:paraId="5D7A0E46" w14:textId="77777777" w:rsidR="00D62898" w:rsidRPr="00A70308" w:rsidRDefault="00D62898" w:rsidP="00545205">
            <w:pPr>
              <w:pStyle w:val="Body1"/>
              <w:rPr>
                <w:rFonts w:ascii="Garamond" w:hAnsi="Garamond"/>
                <w:color w:val="auto"/>
              </w:rPr>
            </w:pPr>
          </w:p>
          <w:p w14:paraId="2E8270B8" w14:textId="77777777" w:rsidR="00D62898" w:rsidRPr="00A70308" w:rsidRDefault="00D62898" w:rsidP="00545205">
            <w:pPr>
              <w:pStyle w:val="Body1"/>
              <w:rPr>
                <w:rFonts w:ascii="Garamond" w:hAnsi="Garamond"/>
                <w:color w:val="auto"/>
              </w:rPr>
            </w:pPr>
            <w:r w:rsidRPr="00A70308">
              <w:rPr>
                <w:rFonts w:ascii="Garamond" w:hAnsi="Garamond"/>
                <w:b/>
                <w:color w:val="auto"/>
              </w:rPr>
              <w:t>Learning Outcomes</w:t>
            </w:r>
            <w:r w:rsidRPr="00A70308">
              <w:rPr>
                <w:rFonts w:ascii="Garamond" w:hAnsi="Garamond"/>
                <w:color w:val="auto"/>
              </w:rPr>
              <w:t>: After taking this course, students will be able to:</w:t>
            </w:r>
          </w:p>
          <w:p w14:paraId="5D2AFBCA" w14:textId="77777777" w:rsidR="00D62898" w:rsidRPr="00A70308" w:rsidRDefault="00D62898" w:rsidP="00545205">
            <w:pPr>
              <w:pStyle w:val="Body1"/>
              <w:rPr>
                <w:rFonts w:ascii="Garamond" w:hAnsi="Garamond"/>
                <w:color w:val="auto"/>
              </w:rPr>
            </w:pPr>
          </w:p>
          <w:p w14:paraId="550A5005" w14:textId="13D8B5AA" w:rsidR="00D62898" w:rsidRPr="00A70308" w:rsidRDefault="00D62898" w:rsidP="00545205">
            <w:pPr>
              <w:pStyle w:val="Body1"/>
              <w:numPr>
                <w:ilvl w:val="0"/>
                <w:numId w:val="1"/>
              </w:numPr>
              <w:ind w:hanging="360"/>
              <w:rPr>
                <w:rFonts w:ascii="Garamond" w:hAnsi="Garamond"/>
                <w:color w:val="auto"/>
              </w:rPr>
            </w:pPr>
            <w:r w:rsidRPr="00A70308">
              <w:rPr>
                <w:rFonts w:ascii="Garamond" w:hAnsi="Garamond"/>
                <w:color w:val="auto"/>
              </w:rPr>
              <w:t xml:space="preserve">Describe and explain major changes in the history of the </w:t>
            </w:r>
            <w:r w:rsidR="00A70308" w:rsidRPr="00A70308">
              <w:rPr>
                <w:rFonts w:ascii="Garamond" w:hAnsi="Garamond"/>
                <w:color w:val="auto"/>
              </w:rPr>
              <w:t>built environment</w:t>
            </w:r>
          </w:p>
          <w:p w14:paraId="07ACAF47" w14:textId="580FB682" w:rsidR="00D62898" w:rsidRPr="00A70308" w:rsidRDefault="00D62898" w:rsidP="00545205">
            <w:pPr>
              <w:pStyle w:val="Body1"/>
              <w:numPr>
                <w:ilvl w:val="0"/>
                <w:numId w:val="1"/>
              </w:numPr>
              <w:ind w:hanging="360"/>
              <w:rPr>
                <w:rFonts w:ascii="Garamond" w:hAnsi="Garamond"/>
                <w:color w:val="auto"/>
              </w:rPr>
            </w:pPr>
            <w:r w:rsidRPr="00A70308">
              <w:rPr>
                <w:rFonts w:ascii="Garamond" w:hAnsi="Garamond"/>
                <w:color w:val="auto"/>
              </w:rPr>
              <w:t>Eval</w:t>
            </w:r>
            <w:r w:rsidR="00A70308" w:rsidRPr="00A70308">
              <w:rPr>
                <w:rFonts w:ascii="Garamond" w:hAnsi="Garamond"/>
                <w:color w:val="auto"/>
              </w:rPr>
              <w:t>uate competing claims about the effects of design on community</w:t>
            </w:r>
          </w:p>
          <w:p w14:paraId="06CCFA02" w14:textId="77777777" w:rsidR="00D62898" w:rsidRPr="00A70308" w:rsidRDefault="00D62898" w:rsidP="00545205">
            <w:pPr>
              <w:pStyle w:val="Body1"/>
              <w:numPr>
                <w:ilvl w:val="0"/>
                <w:numId w:val="1"/>
              </w:numPr>
              <w:ind w:hanging="360"/>
              <w:rPr>
                <w:rFonts w:ascii="Garamond" w:hAnsi="Garamond"/>
                <w:color w:val="auto"/>
              </w:rPr>
            </w:pPr>
            <w:r w:rsidRPr="00A70308">
              <w:rPr>
                <w:rFonts w:ascii="Garamond" w:hAnsi="Garamond"/>
                <w:color w:val="auto"/>
              </w:rPr>
              <w:t>Question the landscape around them with thought and care</w:t>
            </w:r>
          </w:p>
          <w:p w14:paraId="0DEB4B18" w14:textId="5F032F94" w:rsidR="00D62898" w:rsidRPr="00073E68" w:rsidRDefault="00D62898" w:rsidP="00A70308">
            <w:pPr>
              <w:pStyle w:val="Body1"/>
              <w:rPr>
                <w:rFonts w:ascii="Garamond" w:hAnsi="Garamond"/>
              </w:rPr>
            </w:pPr>
          </w:p>
        </w:tc>
      </w:tr>
    </w:tbl>
    <w:p w14:paraId="72F20B05" w14:textId="77777777" w:rsidR="00D62898" w:rsidRDefault="00D62898" w:rsidP="00D62898">
      <w:pPr>
        <w:pStyle w:val="Body1"/>
        <w:rPr>
          <w:rFonts w:ascii="Garamond" w:hAnsi="Garamond"/>
        </w:rPr>
      </w:pPr>
    </w:p>
    <w:tbl>
      <w:tblPr>
        <w:tblStyle w:val="TableGrid"/>
        <w:tblW w:w="0" w:type="auto"/>
        <w:tblLook w:val="04A0" w:firstRow="1" w:lastRow="0" w:firstColumn="1" w:lastColumn="0" w:noHBand="0" w:noVBand="1"/>
      </w:tblPr>
      <w:tblGrid>
        <w:gridCol w:w="10790"/>
      </w:tblGrid>
      <w:tr w:rsidR="00D62898" w14:paraId="7650227F" w14:textId="77777777" w:rsidTr="00A70308">
        <w:trPr>
          <w:trHeight w:val="1701"/>
        </w:trPr>
        <w:tc>
          <w:tcPr>
            <w:tcW w:w="11016" w:type="dxa"/>
            <w:tcBorders>
              <w:top w:val="single" w:sz="4" w:space="0" w:color="auto"/>
              <w:left w:val="single" w:sz="4" w:space="0" w:color="auto"/>
              <w:bottom w:val="single" w:sz="4" w:space="0" w:color="auto"/>
              <w:right w:val="single" w:sz="4" w:space="0" w:color="auto"/>
            </w:tcBorders>
          </w:tcPr>
          <w:p w14:paraId="721C292D" w14:textId="77777777" w:rsidR="00A70308" w:rsidRDefault="00A70308" w:rsidP="00545205">
            <w:pPr>
              <w:pStyle w:val="Body1"/>
              <w:rPr>
                <w:rFonts w:ascii="Garamond" w:hAnsi="Garamond"/>
                <w:b/>
                <w:szCs w:val="24"/>
              </w:rPr>
            </w:pPr>
          </w:p>
          <w:p w14:paraId="4A9DA162" w14:textId="2105AF20" w:rsidR="00D62898" w:rsidRDefault="00D62898" w:rsidP="00545205">
            <w:pPr>
              <w:pStyle w:val="Body1"/>
              <w:rPr>
                <w:rFonts w:ascii="Garamond" w:hAnsi="Garamond"/>
                <w:szCs w:val="24"/>
              </w:rPr>
            </w:pPr>
            <w:r w:rsidRPr="00B730D2">
              <w:rPr>
                <w:rFonts w:ascii="Garamond" w:hAnsi="Garamond"/>
                <w:b/>
                <w:szCs w:val="24"/>
              </w:rPr>
              <w:t>Course Structure:</w:t>
            </w:r>
            <w:r w:rsidRPr="00B730D2">
              <w:rPr>
                <w:rFonts w:ascii="Garamond" w:hAnsi="Garamond"/>
                <w:szCs w:val="24"/>
              </w:rPr>
              <w:t xml:space="preserve">  </w:t>
            </w:r>
            <w:r w:rsidR="00A70308">
              <w:rPr>
                <w:rFonts w:ascii="Garamond" w:hAnsi="Garamond"/>
                <w:szCs w:val="24"/>
              </w:rPr>
              <w:t>Each design—car, house, mall—has its own unit culminating in a written exam. A final paper on a fourth topic of the student’s choosing (with professor approval) will complete the semester.</w:t>
            </w:r>
          </w:p>
          <w:p w14:paraId="1C4517AD" w14:textId="73FF7C72" w:rsidR="00D62898" w:rsidRDefault="00D62898" w:rsidP="00545205">
            <w:pPr>
              <w:pStyle w:val="Body1"/>
              <w:rPr>
                <w:rFonts w:ascii="Garamond" w:hAnsi="Garamond"/>
                <w:szCs w:val="24"/>
              </w:rPr>
            </w:pPr>
          </w:p>
          <w:p w14:paraId="2B560DB0" w14:textId="7ADF88D3" w:rsidR="00A70308" w:rsidRDefault="00A70308" w:rsidP="00545205">
            <w:pPr>
              <w:pStyle w:val="Body1"/>
              <w:rPr>
                <w:rFonts w:ascii="Garamond" w:hAnsi="Garamond"/>
                <w:szCs w:val="24"/>
              </w:rPr>
            </w:pPr>
            <w:r>
              <w:rPr>
                <w:rFonts w:ascii="Garamond" w:hAnsi="Garamond"/>
                <w:szCs w:val="24"/>
              </w:rPr>
              <w:t xml:space="preserve">The Schedule and Grading sections of the syllabus will answer most of your questions about course </w:t>
            </w:r>
            <w:proofErr w:type="gramStart"/>
            <w:r>
              <w:rPr>
                <w:rFonts w:ascii="Garamond" w:hAnsi="Garamond"/>
                <w:szCs w:val="24"/>
              </w:rPr>
              <w:t>structure, but</w:t>
            </w:r>
            <w:proofErr w:type="gramEnd"/>
            <w:r>
              <w:rPr>
                <w:rFonts w:ascii="Garamond" w:hAnsi="Garamond"/>
                <w:szCs w:val="24"/>
              </w:rPr>
              <w:t xml:space="preserve"> allow me a few words here to describe the basic mode of operations. Most weeks will require about </w:t>
            </w:r>
            <w:r w:rsidR="001D0778">
              <w:rPr>
                <w:rFonts w:ascii="Garamond" w:hAnsi="Garamond"/>
                <w:szCs w:val="24"/>
              </w:rPr>
              <w:t>3</w:t>
            </w:r>
            <w:r>
              <w:rPr>
                <w:rFonts w:ascii="Garamond" w:hAnsi="Garamond"/>
                <w:szCs w:val="24"/>
              </w:rPr>
              <w:t>0 pages of reading. During class, I will lead a discussion of the reading to make certain we have an accurate understanding of it in common. Each discussion will then turn to students’ views on the reading, especially how students see the reading as helping us understand the unit’s guiding question. To keep discussion fresh, we will also examine historical sources, study visual evidence, and complete a variety of small challenges cooked up by yours truly.</w:t>
            </w:r>
          </w:p>
          <w:p w14:paraId="461A342B" w14:textId="13CDD711" w:rsidR="00D62898" w:rsidRPr="00D71F45" w:rsidRDefault="00D62898" w:rsidP="00545205">
            <w:pPr>
              <w:rPr>
                <w:rFonts w:ascii="Garamond" w:hAnsi="Garamond"/>
                <w:sz w:val="24"/>
                <w:szCs w:val="24"/>
              </w:rPr>
            </w:pPr>
          </w:p>
        </w:tc>
      </w:tr>
    </w:tbl>
    <w:p w14:paraId="7B4849E9" w14:textId="77777777" w:rsidR="00D62898" w:rsidRDefault="00D62898" w:rsidP="00D62898">
      <w:pPr>
        <w:pStyle w:val="Body1"/>
        <w:rPr>
          <w:rFonts w:ascii="Garamond" w:hAnsi="Garamond"/>
        </w:rPr>
      </w:pPr>
    </w:p>
    <w:tbl>
      <w:tblPr>
        <w:tblStyle w:val="TableGrid"/>
        <w:tblW w:w="10795" w:type="dxa"/>
        <w:shd w:val="pct5" w:color="auto" w:fill="auto"/>
        <w:tblLook w:val="04A0" w:firstRow="1" w:lastRow="0" w:firstColumn="1" w:lastColumn="0" w:noHBand="0" w:noVBand="1"/>
      </w:tblPr>
      <w:tblGrid>
        <w:gridCol w:w="10795"/>
      </w:tblGrid>
      <w:tr w:rsidR="00A70308" w14:paraId="0398BAAB" w14:textId="77777777" w:rsidTr="00A70308">
        <w:trPr>
          <w:trHeight w:val="2123"/>
        </w:trPr>
        <w:tc>
          <w:tcPr>
            <w:tcW w:w="10795" w:type="dxa"/>
            <w:shd w:val="pct5" w:color="auto" w:fill="auto"/>
          </w:tcPr>
          <w:p w14:paraId="368505C6" w14:textId="77777777" w:rsidR="00A70308" w:rsidRDefault="00A70308" w:rsidP="00545205">
            <w:pPr>
              <w:pStyle w:val="Body1"/>
              <w:rPr>
                <w:rFonts w:ascii="Garamond" w:hAnsi="Garamond"/>
                <w:b/>
              </w:rPr>
            </w:pPr>
          </w:p>
          <w:p w14:paraId="283B46F6" w14:textId="0B7B621B" w:rsidR="00A70308" w:rsidRDefault="00A70308" w:rsidP="00545205">
            <w:pPr>
              <w:pStyle w:val="Body1"/>
              <w:rPr>
                <w:rFonts w:ascii="Garamond" w:hAnsi="Garamond"/>
              </w:rPr>
            </w:pPr>
            <w:r w:rsidRPr="00A95ADA">
              <w:rPr>
                <w:rFonts w:ascii="Garamond" w:hAnsi="Garamond"/>
                <w:b/>
              </w:rPr>
              <w:t>Office Hours</w:t>
            </w:r>
            <w:r>
              <w:rPr>
                <w:rFonts w:ascii="Garamond" w:hAnsi="Garamond"/>
              </w:rPr>
              <w:t xml:space="preserve">:  You are welcome to visit me in my office. I set aside office hours so that I have the chance to talk with students one-on-one. My only commitment is to speak with my students. </w:t>
            </w:r>
          </w:p>
          <w:p w14:paraId="051E1088" w14:textId="77777777" w:rsidR="00A70308" w:rsidRDefault="00A70308" w:rsidP="00545205">
            <w:pPr>
              <w:pStyle w:val="Body1"/>
              <w:rPr>
                <w:rFonts w:ascii="Garamond" w:hAnsi="Garamond"/>
              </w:rPr>
            </w:pPr>
          </w:p>
          <w:p w14:paraId="6D6CD79E" w14:textId="77777777" w:rsidR="00A70308" w:rsidRDefault="00A70308" w:rsidP="00545205">
            <w:pPr>
              <w:pStyle w:val="Body1"/>
              <w:rPr>
                <w:rFonts w:ascii="Garamond" w:hAnsi="Garamond"/>
              </w:rPr>
            </w:pPr>
            <w:r>
              <w:rPr>
                <w:rFonts w:ascii="Garamond" w:hAnsi="Garamond"/>
              </w:rPr>
              <w:t xml:space="preserve">To visit me during office hours you </w:t>
            </w:r>
            <w:r w:rsidRPr="005B0A67">
              <w:rPr>
                <w:rFonts w:ascii="Garamond" w:hAnsi="Garamond"/>
                <w:i/>
              </w:rPr>
              <w:t>do not need</w:t>
            </w:r>
            <w:r w:rsidRPr="00A95ADA">
              <w:rPr>
                <w:rFonts w:ascii="Garamond" w:hAnsi="Garamond"/>
                <w:i/>
              </w:rPr>
              <w:t xml:space="preserve"> an appointment</w:t>
            </w:r>
            <w:r>
              <w:rPr>
                <w:rFonts w:ascii="Garamond" w:hAnsi="Garamond"/>
              </w:rPr>
              <w:t>. We can chat about anything going on in the course, from content to class dynamics. They are an especially good time to check in if you missed class. If you have class or work during my office hours, I am happy to make an appointment. Just email me.</w:t>
            </w:r>
          </w:p>
        </w:tc>
      </w:tr>
    </w:tbl>
    <w:p w14:paraId="153DE5C0" w14:textId="1B757A34" w:rsidR="00D62898" w:rsidRDefault="00D62898" w:rsidP="00D62898">
      <w:pPr>
        <w:pStyle w:val="Body1"/>
        <w:rPr>
          <w:rFonts w:ascii="Garamond" w:hAnsi="Garamond"/>
        </w:rPr>
      </w:pPr>
    </w:p>
    <w:tbl>
      <w:tblPr>
        <w:tblStyle w:val="TableGrid"/>
        <w:tblW w:w="0" w:type="auto"/>
        <w:tblLook w:val="04A0" w:firstRow="1" w:lastRow="0" w:firstColumn="1" w:lastColumn="0" w:noHBand="0" w:noVBand="1"/>
      </w:tblPr>
      <w:tblGrid>
        <w:gridCol w:w="3596"/>
        <w:gridCol w:w="3597"/>
        <w:gridCol w:w="3597"/>
      </w:tblGrid>
      <w:tr w:rsidR="00A70308" w14:paraId="57520243" w14:textId="77777777" w:rsidTr="00A70308">
        <w:tc>
          <w:tcPr>
            <w:tcW w:w="3596" w:type="dxa"/>
            <w:shd w:val="clear" w:color="auto" w:fill="FDE9D9" w:themeFill="accent6" w:themeFillTint="33"/>
          </w:tcPr>
          <w:p w14:paraId="75FCFCB9" w14:textId="67590FD5" w:rsidR="003A359A" w:rsidRDefault="003A359A" w:rsidP="003A359A">
            <w:pPr>
              <w:jc w:val="center"/>
            </w:pPr>
            <w:r>
              <w:fldChar w:fldCharType="begin"/>
            </w:r>
            <w:r w:rsidR="004B41F0">
              <w:instrText xml:space="preserve"> INCLUDEPICTURE "C:\\var\\folders\\m4\\tg38kyv133gftwsd1xwzzg580000gn\\T\\com.microsoft.Word\\WebArchiveCopyPasteTempFiles\\Crabgrass_Frontier.png" \* MERGEFORMAT </w:instrText>
            </w:r>
            <w:r>
              <w:fldChar w:fldCharType="separate"/>
            </w:r>
            <w:r>
              <w:rPr>
                <w:noProof/>
              </w:rPr>
              <w:drawing>
                <wp:inline distT="0" distB="0" distL="0" distR="0" wp14:anchorId="455F5998" wp14:editId="3B63794E">
                  <wp:extent cx="1505064" cy="244891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034" cy="2470015"/>
                          </a:xfrm>
                          <a:prstGeom prst="rect">
                            <a:avLst/>
                          </a:prstGeom>
                          <a:noFill/>
                          <a:ln>
                            <a:noFill/>
                          </a:ln>
                        </pic:spPr>
                      </pic:pic>
                    </a:graphicData>
                  </a:graphic>
                </wp:inline>
              </w:drawing>
            </w:r>
            <w:r>
              <w:fldChar w:fldCharType="end"/>
            </w:r>
          </w:p>
          <w:p w14:paraId="136FC1AC" w14:textId="2ED777F3" w:rsidR="00A70308" w:rsidRDefault="00A70308" w:rsidP="00A70308">
            <w:pPr>
              <w:pStyle w:val="Body1"/>
              <w:jc w:val="center"/>
              <w:rPr>
                <w:rFonts w:ascii="Garamond" w:hAnsi="Garamond"/>
              </w:rPr>
            </w:pPr>
          </w:p>
        </w:tc>
        <w:tc>
          <w:tcPr>
            <w:tcW w:w="3597" w:type="dxa"/>
            <w:shd w:val="clear" w:color="auto" w:fill="FDE9D9" w:themeFill="accent6" w:themeFillTint="33"/>
          </w:tcPr>
          <w:p w14:paraId="07C80FAD" w14:textId="00B1D6AE" w:rsidR="003A359A" w:rsidRDefault="003A359A" w:rsidP="003A359A">
            <w:pPr>
              <w:jc w:val="center"/>
            </w:pPr>
            <w:r>
              <w:fldChar w:fldCharType="begin"/>
            </w:r>
            <w:r w:rsidR="004B41F0">
              <w:instrText xml:space="preserve"> INCLUDEPICTURE "C:\\var\\folders\\m4\\tg38kyv133gftwsd1xwzzg580000gn\\T\\com.microsoft.Word\\WebArchiveCopyPasteTempFiles\\51pemiQdHXL._SX317_BO1,204,203,200_.jpg" \* MERGEFORMAT </w:instrText>
            </w:r>
            <w:r>
              <w:fldChar w:fldCharType="separate"/>
            </w:r>
            <w:r>
              <w:rPr>
                <w:noProof/>
              </w:rPr>
              <w:drawing>
                <wp:inline distT="0" distB="0" distL="0" distR="0" wp14:anchorId="5C06B12E" wp14:editId="782D160F">
                  <wp:extent cx="1590257" cy="2490952"/>
                  <wp:effectExtent l="0" t="0" r="0" b="0"/>
                  <wp:docPr id="7" name="Picture 7" descr="Image result for auto mania mcca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to mania mccart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219" cy="2526920"/>
                          </a:xfrm>
                          <a:prstGeom prst="rect">
                            <a:avLst/>
                          </a:prstGeom>
                          <a:noFill/>
                          <a:ln>
                            <a:noFill/>
                          </a:ln>
                        </pic:spPr>
                      </pic:pic>
                    </a:graphicData>
                  </a:graphic>
                </wp:inline>
              </w:drawing>
            </w:r>
            <w:r>
              <w:fldChar w:fldCharType="end"/>
            </w:r>
          </w:p>
          <w:p w14:paraId="4165A5DF" w14:textId="72317728" w:rsidR="00A70308" w:rsidRDefault="00A70308" w:rsidP="00A70308">
            <w:pPr>
              <w:pStyle w:val="Body1"/>
              <w:jc w:val="center"/>
              <w:rPr>
                <w:rFonts w:ascii="Garamond" w:hAnsi="Garamond"/>
              </w:rPr>
            </w:pPr>
          </w:p>
        </w:tc>
        <w:tc>
          <w:tcPr>
            <w:tcW w:w="3597" w:type="dxa"/>
            <w:shd w:val="clear" w:color="auto" w:fill="FDE9D9" w:themeFill="accent6" w:themeFillTint="33"/>
          </w:tcPr>
          <w:p w14:paraId="7399334D" w14:textId="5A6A3DE0" w:rsidR="00A70308" w:rsidRDefault="00A70308" w:rsidP="00A70308">
            <w:pPr>
              <w:pStyle w:val="Body1"/>
              <w:jc w:val="center"/>
              <w:rPr>
                <w:rFonts w:ascii="Garamond" w:hAnsi="Garamond"/>
              </w:rPr>
            </w:pPr>
            <w:r>
              <w:rPr>
                <w:rFonts w:ascii="Garamond" w:hAnsi="Garamond"/>
                <w:noProof/>
              </w:rPr>
              <w:drawing>
                <wp:inline distT="0" distB="0" distL="0" distR="0" wp14:anchorId="38D4A90B" wp14:editId="6D4F7D56">
                  <wp:extent cx="1655064" cy="2506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67.jpg"/>
                          <pic:cNvPicPr/>
                        </pic:nvPicPr>
                        <pic:blipFill>
                          <a:blip r:embed="rId11">
                            <a:extLst>
                              <a:ext uri="{28A0092B-C50C-407E-A947-70E740481C1C}">
                                <a14:useLocalDpi xmlns:a14="http://schemas.microsoft.com/office/drawing/2010/main" val="0"/>
                              </a:ext>
                            </a:extLst>
                          </a:blip>
                          <a:stretch>
                            <a:fillRect/>
                          </a:stretch>
                        </pic:blipFill>
                        <pic:spPr>
                          <a:xfrm>
                            <a:off x="0" y="0"/>
                            <a:ext cx="1702703" cy="2578581"/>
                          </a:xfrm>
                          <a:prstGeom prst="rect">
                            <a:avLst/>
                          </a:prstGeom>
                        </pic:spPr>
                      </pic:pic>
                    </a:graphicData>
                  </a:graphic>
                </wp:inline>
              </w:drawing>
            </w:r>
          </w:p>
        </w:tc>
      </w:tr>
    </w:tbl>
    <w:p w14:paraId="04DDDAEF" w14:textId="4E24C596" w:rsidR="00A70308" w:rsidRDefault="00A70308" w:rsidP="00D62898">
      <w:pPr>
        <w:pStyle w:val="Body1"/>
        <w:rPr>
          <w:rFonts w:ascii="Garamond" w:hAnsi="Garamond"/>
        </w:rPr>
      </w:pPr>
    </w:p>
    <w:p w14:paraId="73BCDF42" w14:textId="77777777" w:rsidR="00A70308" w:rsidRDefault="00A70308" w:rsidP="00D62898">
      <w:pPr>
        <w:pStyle w:val="Body1"/>
        <w:rPr>
          <w:rFonts w:ascii="Garamond" w:hAnsi="Garamond"/>
        </w:rPr>
      </w:pPr>
    </w:p>
    <w:tbl>
      <w:tblPr>
        <w:tblStyle w:val="TableGrid"/>
        <w:tblW w:w="0" w:type="auto"/>
        <w:tblLook w:val="04A0" w:firstRow="1" w:lastRow="0" w:firstColumn="1" w:lastColumn="0" w:noHBand="0" w:noVBand="1"/>
      </w:tblPr>
      <w:tblGrid>
        <w:gridCol w:w="10790"/>
      </w:tblGrid>
      <w:tr w:rsidR="00D62898" w14:paraId="339559E6" w14:textId="77777777" w:rsidTr="00A70308">
        <w:tc>
          <w:tcPr>
            <w:tcW w:w="10790" w:type="dxa"/>
            <w:tcBorders>
              <w:top w:val="single" w:sz="4" w:space="0" w:color="auto"/>
              <w:left w:val="single" w:sz="4" w:space="0" w:color="auto"/>
              <w:bottom w:val="single" w:sz="4" w:space="0" w:color="auto"/>
              <w:right w:val="single" w:sz="4" w:space="0" w:color="auto"/>
            </w:tcBorders>
          </w:tcPr>
          <w:p w14:paraId="5CA39AC8" w14:textId="6D761781" w:rsidR="00D62898" w:rsidRDefault="003A359A" w:rsidP="00545205">
            <w:pPr>
              <w:pStyle w:val="Body1"/>
              <w:rPr>
                <w:rFonts w:ascii="Garamond" w:hAnsi="Garamond"/>
                <w:b/>
                <w:color w:val="404040" w:themeColor="text1" w:themeTint="BF"/>
              </w:rPr>
            </w:pPr>
            <w:r>
              <w:rPr>
                <w:rFonts w:ascii="Garamond" w:hAnsi="Garamond"/>
                <w:b/>
              </w:rPr>
              <w:t>Purchas Books</w:t>
            </w:r>
            <w:r w:rsidR="00D62898">
              <w:rPr>
                <w:rFonts w:ascii="Garamond" w:hAnsi="Garamond"/>
                <w:b/>
              </w:rPr>
              <w:t>:</w:t>
            </w:r>
            <w:r w:rsidR="00D62898" w:rsidRPr="002335CD">
              <w:rPr>
                <w:rFonts w:ascii="Garamond" w:hAnsi="Garamond"/>
                <w:b/>
                <w:color w:val="404040" w:themeColor="text1" w:themeTint="BF"/>
              </w:rPr>
              <w:t xml:space="preserve"> </w:t>
            </w:r>
          </w:p>
          <w:p w14:paraId="0B75E000" w14:textId="5D379BB5" w:rsidR="00D62898" w:rsidRPr="00970712" w:rsidRDefault="003A359A" w:rsidP="00545205">
            <w:pPr>
              <w:pStyle w:val="Body1"/>
              <w:rPr>
                <w:rFonts w:ascii="Garamond" w:hAnsi="Garamond"/>
                <w:b/>
                <w:color w:val="1F497D" w:themeColor="text2"/>
              </w:rPr>
            </w:pPr>
            <w:r>
              <w:rPr>
                <w:rFonts w:ascii="Garamond" w:hAnsi="Garamond"/>
                <w:b/>
                <w:color w:val="1F497D" w:themeColor="text2"/>
              </w:rPr>
              <w:t>Kenneth Jackson</w:t>
            </w:r>
            <w:r w:rsidR="00584762" w:rsidRPr="00970712">
              <w:rPr>
                <w:rFonts w:ascii="Garamond" w:hAnsi="Garamond"/>
                <w:b/>
                <w:color w:val="1F497D" w:themeColor="text2"/>
              </w:rPr>
              <w:t xml:space="preserve">, </w:t>
            </w:r>
            <w:r>
              <w:rPr>
                <w:rFonts w:ascii="Garamond" w:hAnsi="Garamond"/>
                <w:b/>
                <w:i/>
                <w:color w:val="1F497D" w:themeColor="text2"/>
              </w:rPr>
              <w:t>Crabgrass Frontier: The Suburbanization of the United States</w:t>
            </w:r>
            <w:r w:rsidR="00584762" w:rsidRPr="00970712">
              <w:rPr>
                <w:rFonts w:ascii="Garamond" w:hAnsi="Garamond"/>
                <w:b/>
                <w:color w:val="1F497D" w:themeColor="text2"/>
              </w:rPr>
              <w:t xml:space="preserve"> (</w:t>
            </w:r>
            <w:r>
              <w:rPr>
                <w:rFonts w:ascii="Garamond" w:hAnsi="Garamond"/>
                <w:b/>
                <w:color w:val="1F497D" w:themeColor="text2"/>
              </w:rPr>
              <w:t>New York: Oxford University Press, 1985</w:t>
            </w:r>
            <w:r w:rsidR="00584762" w:rsidRPr="00970712">
              <w:rPr>
                <w:rFonts w:ascii="Garamond" w:hAnsi="Garamond"/>
                <w:b/>
                <w:color w:val="1F497D" w:themeColor="text2"/>
              </w:rPr>
              <w:t>).</w:t>
            </w:r>
          </w:p>
          <w:p w14:paraId="441F1559" w14:textId="77777777" w:rsidR="00D62898" w:rsidRPr="00970712" w:rsidRDefault="00D62898" w:rsidP="00545205">
            <w:pPr>
              <w:pStyle w:val="Body1"/>
              <w:rPr>
                <w:rFonts w:ascii="Garamond" w:hAnsi="Garamond"/>
                <w:b/>
                <w:color w:val="1F497D" w:themeColor="text2"/>
              </w:rPr>
            </w:pPr>
          </w:p>
          <w:p w14:paraId="7782DDC2" w14:textId="17347C36" w:rsidR="00D62898" w:rsidRPr="00970712" w:rsidRDefault="003A359A" w:rsidP="00545205">
            <w:pPr>
              <w:pStyle w:val="Body1"/>
              <w:rPr>
                <w:rFonts w:ascii="Garamond" w:hAnsi="Garamond"/>
                <w:b/>
                <w:color w:val="1F497D" w:themeColor="text2"/>
              </w:rPr>
            </w:pPr>
            <w:r>
              <w:rPr>
                <w:rFonts w:ascii="Garamond" w:hAnsi="Garamond"/>
                <w:b/>
                <w:color w:val="1F497D" w:themeColor="text2"/>
              </w:rPr>
              <w:t xml:space="preserve">Tom McCarthy, </w:t>
            </w:r>
            <w:r w:rsidRPr="003A359A">
              <w:rPr>
                <w:rFonts w:ascii="Garamond" w:hAnsi="Garamond"/>
                <w:b/>
                <w:i/>
                <w:iCs/>
                <w:color w:val="1F497D" w:themeColor="text2"/>
              </w:rPr>
              <w:t>Auto Mania: Cars, Consumers, and the Environment</w:t>
            </w:r>
            <w:r>
              <w:rPr>
                <w:rFonts w:ascii="Garamond" w:hAnsi="Garamond"/>
                <w:b/>
                <w:color w:val="1F497D" w:themeColor="text2"/>
              </w:rPr>
              <w:t xml:space="preserve"> </w:t>
            </w:r>
            <w:r w:rsidR="00584762" w:rsidRPr="00970712">
              <w:rPr>
                <w:rFonts w:ascii="Garamond" w:hAnsi="Garamond"/>
                <w:b/>
                <w:color w:val="1F497D" w:themeColor="text2"/>
              </w:rPr>
              <w:t>(</w:t>
            </w:r>
            <w:r>
              <w:rPr>
                <w:rFonts w:ascii="Garamond" w:hAnsi="Garamond"/>
                <w:b/>
                <w:color w:val="1F497D" w:themeColor="text2"/>
              </w:rPr>
              <w:t xml:space="preserve">New Haven: Yale University Press, </w:t>
            </w:r>
            <w:r w:rsidR="00584762" w:rsidRPr="00970712">
              <w:rPr>
                <w:rFonts w:ascii="Garamond" w:hAnsi="Garamond"/>
                <w:b/>
                <w:color w:val="1F497D" w:themeColor="text2"/>
              </w:rPr>
              <w:t>200</w:t>
            </w:r>
            <w:r>
              <w:rPr>
                <w:rFonts w:ascii="Garamond" w:hAnsi="Garamond"/>
                <w:b/>
                <w:color w:val="1F497D" w:themeColor="text2"/>
              </w:rPr>
              <w:t>9</w:t>
            </w:r>
            <w:r w:rsidR="00584762" w:rsidRPr="00970712">
              <w:rPr>
                <w:rFonts w:ascii="Garamond" w:hAnsi="Garamond"/>
                <w:b/>
                <w:color w:val="1F497D" w:themeColor="text2"/>
              </w:rPr>
              <w:t>).</w:t>
            </w:r>
          </w:p>
          <w:p w14:paraId="728240ED" w14:textId="77777777" w:rsidR="00D62898" w:rsidRPr="00970712" w:rsidRDefault="00D62898" w:rsidP="00545205">
            <w:pPr>
              <w:pStyle w:val="Body1"/>
              <w:rPr>
                <w:rFonts w:ascii="Garamond" w:hAnsi="Garamond"/>
                <w:b/>
                <w:color w:val="1F497D" w:themeColor="text2"/>
              </w:rPr>
            </w:pPr>
          </w:p>
          <w:p w14:paraId="552D0888" w14:textId="6948902D" w:rsidR="003A359A" w:rsidRPr="003A359A" w:rsidRDefault="003A359A" w:rsidP="00545205">
            <w:pPr>
              <w:pStyle w:val="Body1"/>
              <w:rPr>
                <w:rFonts w:ascii="Garamond" w:hAnsi="Garamond"/>
                <w:b/>
                <w:color w:val="000000" w:themeColor="text1"/>
              </w:rPr>
            </w:pPr>
            <w:r w:rsidRPr="003A359A">
              <w:rPr>
                <w:rFonts w:ascii="Garamond" w:hAnsi="Garamond"/>
                <w:b/>
                <w:color w:val="000000" w:themeColor="text1"/>
              </w:rPr>
              <w:t>Text Rental:</w:t>
            </w:r>
          </w:p>
          <w:p w14:paraId="0A01C235" w14:textId="3D71E362" w:rsidR="00D62898" w:rsidRPr="00970712" w:rsidRDefault="00584762" w:rsidP="00545205">
            <w:pPr>
              <w:pStyle w:val="Body1"/>
              <w:rPr>
                <w:rFonts w:ascii="Garamond" w:hAnsi="Garamond"/>
                <w:b/>
                <w:color w:val="1F497D" w:themeColor="text2"/>
              </w:rPr>
            </w:pPr>
            <w:r w:rsidRPr="00970712">
              <w:rPr>
                <w:rFonts w:ascii="Garamond" w:hAnsi="Garamond"/>
                <w:b/>
                <w:color w:val="1F497D" w:themeColor="text2"/>
              </w:rPr>
              <w:t xml:space="preserve">M. Jeffrey Hardwick, </w:t>
            </w:r>
            <w:r w:rsidRPr="00970712">
              <w:rPr>
                <w:rFonts w:ascii="Garamond" w:hAnsi="Garamond"/>
                <w:b/>
                <w:i/>
                <w:color w:val="1F497D" w:themeColor="text2"/>
              </w:rPr>
              <w:t>Mall Maker: Victor Gruen, Architect of an American Dream</w:t>
            </w:r>
            <w:r w:rsidRPr="00970712">
              <w:rPr>
                <w:rFonts w:ascii="Garamond" w:hAnsi="Garamond"/>
                <w:b/>
                <w:color w:val="1F497D" w:themeColor="text2"/>
              </w:rPr>
              <w:t xml:space="preserve"> (Philadelphia: University of Pennsylvania Press, 2010)</w:t>
            </w:r>
            <w:r w:rsidR="00D62898" w:rsidRPr="00970712">
              <w:rPr>
                <w:rFonts w:ascii="Garamond" w:hAnsi="Garamond"/>
                <w:b/>
                <w:color w:val="1F497D" w:themeColor="text2"/>
              </w:rPr>
              <w:t>.</w:t>
            </w:r>
          </w:p>
          <w:p w14:paraId="65E6D143" w14:textId="5AC0606B" w:rsidR="00D62898" w:rsidRDefault="00D62898" w:rsidP="00545205">
            <w:pPr>
              <w:pStyle w:val="Body1"/>
              <w:rPr>
                <w:rFonts w:ascii="Garamond" w:hAnsi="Garamond"/>
              </w:rPr>
            </w:pPr>
          </w:p>
          <w:p w14:paraId="5A8B0172" w14:textId="0885C9A6" w:rsidR="00D62898" w:rsidRDefault="001D0778" w:rsidP="00545205">
            <w:pPr>
              <w:pStyle w:val="Body1"/>
              <w:rPr>
                <w:rFonts w:ascii="Garamond" w:hAnsi="Garamond"/>
              </w:rPr>
            </w:pPr>
            <w:r>
              <w:rPr>
                <w:rFonts w:ascii="Garamond" w:hAnsi="Garamond"/>
                <w:b/>
                <w:color w:val="auto"/>
              </w:rPr>
              <w:t>Canvas</w:t>
            </w:r>
            <w:r w:rsidR="00D62898" w:rsidRPr="000B176C">
              <w:rPr>
                <w:rFonts w:ascii="Garamond" w:hAnsi="Garamond"/>
                <w:b/>
                <w:color w:val="auto"/>
              </w:rPr>
              <w:t>:</w:t>
            </w:r>
            <w:r w:rsidR="00D62898" w:rsidRPr="000B176C">
              <w:rPr>
                <w:rFonts w:ascii="Garamond" w:hAnsi="Garamond"/>
                <w:color w:val="auto"/>
              </w:rPr>
              <w:t xml:space="preserve"> </w:t>
            </w:r>
            <w:r w:rsidR="00D62898">
              <w:rPr>
                <w:rFonts w:ascii="Garamond" w:hAnsi="Garamond"/>
              </w:rPr>
              <w:t xml:space="preserve">There will be some non-book readings available on </w:t>
            </w:r>
            <w:r w:rsidR="00A70308">
              <w:rPr>
                <w:rFonts w:ascii="Garamond" w:hAnsi="Garamond"/>
              </w:rPr>
              <w:t>Canvas</w:t>
            </w:r>
            <w:r w:rsidR="00D62898">
              <w:rPr>
                <w:rFonts w:ascii="Garamond" w:hAnsi="Garamond"/>
              </w:rPr>
              <w:t>.</w:t>
            </w:r>
          </w:p>
          <w:p w14:paraId="62F6DD51" w14:textId="10670081" w:rsidR="00A70308" w:rsidRPr="000B176C" w:rsidRDefault="00A70308" w:rsidP="00545205">
            <w:pPr>
              <w:pStyle w:val="Body1"/>
              <w:rPr>
                <w:rFonts w:ascii="Garamond" w:hAnsi="Garamond"/>
              </w:rPr>
            </w:pPr>
          </w:p>
        </w:tc>
      </w:tr>
    </w:tbl>
    <w:p w14:paraId="7122D00D" w14:textId="77777777" w:rsidR="00D62898" w:rsidRDefault="00D62898" w:rsidP="00D62898">
      <w:pPr>
        <w:pStyle w:val="Body1"/>
        <w:rPr>
          <w:rFonts w:ascii="Garamond" w:hAnsi="Garamond"/>
        </w:rPr>
      </w:pPr>
    </w:p>
    <w:tbl>
      <w:tblPr>
        <w:tblW w:w="0" w:type="auto"/>
        <w:tblInd w:w="18" w:type="dxa"/>
        <w:tblBorders>
          <w:top w:val="single" w:sz="4" w:space="0" w:color="auto"/>
          <w:left w:val="single" w:sz="4" w:space="0" w:color="auto"/>
          <w:bottom w:val="single" w:sz="4" w:space="0" w:color="auto"/>
          <w:right w:val="single" w:sz="4" w:space="0" w:color="auto"/>
        </w:tblBorders>
        <w:shd w:val="pct5" w:color="auto" w:fill="auto"/>
        <w:tblLook w:val="04A0" w:firstRow="1" w:lastRow="0" w:firstColumn="1" w:lastColumn="0" w:noHBand="0" w:noVBand="1"/>
      </w:tblPr>
      <w:tblGrid>
        <w:gridCol w:w="2431"/>
        <w:gridCol w:w="1749"/>
        <w:gridCol w:w="1749"/>
        <w:gridCol w:w="1749"/>
        <w:gridCol w:w="3094"/>
      </w:tblGrid>
      <w:tr w:rsidR="00D62898" w:rsidRPr="004900C8" w14:paraId="153A1FF5" w14:textId="77777777" w:rsidTr="00545205">
        <w:trPr>
          <w:trHeight w:val="432"/>
        </w:trPr>
        <w:tc>
          <w:tcPr>
            <w:tcW w:w="10980" w:type="dxa"/>
            <w:gridSpan w:val="5"/>
            <w:shd w:val="pct5" w:color="auto" w:fill="auto"/>
          </w:tcPr>
          <w:p w14:paraId="5F9472E4" w14:textId="77777777" w:rsidR="00D62898" w:rsidRDefault="00D62898" w:rsidP="00545205">
            <w:pPr>
              <w:pStyle w:val="Body1"/>
              <w:rPr>
                <w:rFonts w:ascii="Garamond" w:hAnsi="Garamond"/>
                <w:b/>
              </w:rPr>
            </w:pPr>
          </w:p>
          <w:p w14:paraId="5D086B85" w14:textId="7444D407" w:rsidR="00D62898" w:rsidRDefault="00D62898" w:rsidP="00545205">
            <w:pPr>
              <w:pStyle w:val="Body1"/>
              <w:rPr>
                <w:rFonts w:ascii="Garamond" w:hAnsi="Garamond"/>
              </w:rPr>
            </w:pPr>
            <w:r w:rsidRPr="009309AD">
              <w:rPr>
                <w:rFonts w:ascii="Garamond" w:hAnsi="Garamond"/>
                <w:b/>
              </w:rPr>
              <w:t>Grading</w:t>
            </w:r>
            <w:r>
              <w:rPr>
                <w:rFonts w:ascii="Garamond" w:hAnsi="Garamond"/>
              </w:rPr>
              <w:t xml:space="preserve">: </w:t>
            </w:r>
            <w:r w:rsidR="00A7000C" w:rsidRPr="00A7000C">
              <w:rPr>
                <w:rFonts w:ascii="Times New Roman" w:hAnsi="Times New Roman"/>
              </w:rPr>
              <w:t>three exams @ 25 points each + one final paper @ 25 points = 100 points.</w:t>
            </w:r>
          </w:p>
          <w:p w14:paraId="2711AD3A" w14:textId="77777777" w:rsidR="00D62898" w:rsidRDefault="00D62898" w:rsidP="00545205">
            <w:pPr>
              <w:pStyle w:val="Body1"/>
              <w:rPr>
                <w:rFonts w:ascii="Garamond" w:hAnsi="Garamond"/>
              </w:rPr>
            </w:pPr>
          </w:p>
          <w:p w14:paraId="6C2F50BA" w14:textId="77777777" w:rsidR="00D62898" w:rsidRDefault="00D62898" w:rsidP="00545205">
            <w:pPr>
              <w:pStyle w:val="Body1"/>
              <w:rPr>
                <w:rFonts w:ascii="Garamond" w:hAnsi="Garamond"/>
              </w:rPr>
            </w:pPr>
            <w:r>
              <w:rPr>
                <w:rFonts w:ascii="Garamond" w:hAnsi="Garamond"/>
              </w:rPr>
              <w:t>Letter grades for the semester follow the typical pattern:</w:t>
            </w:r>
          </w:p>
          <w:p w14:paraId="6E38D46C" w14:textId="77777777" w:rsidR="00D62898" w:rsidRPr="001427C0" w:rsidRDefault="00D62898" w:rsidP="00545205">
            <w:pPr>
              <w:pStyle w:val="Body1"/>
              <w:rPr>
                <w:rFonts w:ascii="Garamond" w:hAnsi="Garamond"/>
              </w:rPr>
            </w:pPr>
          </w:p>
        </w:tc>
      </w:tr>
      <w:tr w:rsidR="00D62898" w:rsidRPr="004900C8" w14:paraId="4F6E8914" w14:textId="77777777" w:rsidTr="00545205">
        <w:trPr>
          <w:trHeight w:val="432"/>
        </w:trPr>
        <w:tc>
          <w:tcPr>
            <w:tcW w:w="2481" w:type="dxa"/>
            <w:shd w:val="pct5" w:color="auto" w:fill="auto"/>
          </w:tcPr>
          <w:p w14:paraId="71E8C30E" w14:textId="77777777" w:rsidR="00D62898" w:rsidRPr="004900C8" w:rsidRDefault="00D62898" w:rsidP="00545205">
            <w:pPr>
              <w:rPr>
                <w:rFonts w:ascii="Garamond" w:hAnsi="Garamond"/>
                <w:sz w:val="24"/>
                <w:szCs w:val="24"/>
              </w:rPr>
            </w:pPr>
            <w:r w:rsidRPr="004900C8">
              <w:rPr>
                <w:rFonts w:ascii="Garamond" w:hAnsi="Garamond"/>
                <w:sz w:val="24"/>
                <w:szCs w:val="24"/>
              </w:rPr>
              <w:t>A   93-100</w:t>
            </w:r>
          </w:p>
        </w:tc>
        <w:tc>
          <w:tcPr>
            <w:tcW w:w="1779" w:type="dxa"/>
            <w:shd w:val="pct5" w:color="auto" w:fill="auto"/>
          </w:tcPr>
          <w:p w14:paraId="098FF41D" w14:textId="77777777" w:rsidR="00D62898" w:rsidRPr="004900C8" w:rsidRDefault="00D62898" w:rsidP="00545205">
            <w:pPr>
              <w:rPr>
                <w:rFonts w:ascii="Garamond" w:hAnsi="Garamond"/>
                <w:sz w:val="24"/>
                <w:szCs w:val="24"/>
              </w:rPr>
            </w:pPr>
            <w:r w:rsidRPr="004900C8">
              <w:rPr>
                <w:rFonts w:ascii="Garamond" w:hAnsi="Garamond"/>
                <w:sz w:val="24"/>
                <w:szCs w:val="24"/>
              </w:rPr>
              <w:t>B</w:t>
            </w:r>
            <w:proofErr w:type="gramStart"/>
            <w:r w:rsidRPr="004900C8">
              <w:rPr>
                <w:rFonts w:ascii="Garamond" w:hAnsi="Garamond"/>
                <w:sz w:val="24"/>
                <w:szCs w:val="24"/>
              </w:rPr>
              <w:t>+  87</w:t>
            </w:r>
            <w:proofErr w:type="gramEnd"/>
            <w:r w:rsidRPr="004900C8">
              <w:rPr>
                <w:rFonts w:ascii="Garamond" w:hAnsi="Garamond"/>
                <w:sz w:val="24"/>
                <w:szCs w:val="24"/>
              </w:rPr>
              <w:t>-89</w:t>
            </w:r>
            <w:r>
              <w:rPr>
                <w:rFonts w:ascii="Garamond" w:hAnsi="Garamond"/>
                <w:sz w:val="24"/>
                <w:szCs w:val="24"/>
              </w:rPr>
              <w:t>.99</w:t>
            </w:r>
          </w:p>
        </w:tc>
        <w:tc>
          <w:tcPr>
            <w:tcW w:w="1779" w:type="dxa"/>
            <w:shd w:val="pct5" w:color="auto" w:fill="auto"/>
          </w:tcPr>
          <w:p w14:paraId="7294B21B" w14:textId="77777777" w:rsidR="00D62898" w:rsidRPr="004900C8" w:rsidRDefault="00D62898" w:rsidP="00545205">
            <w:pPr>
              <w:rPr>
                <w:rFonts w:ascii="Garamond" w:hAnsi="Garamond"/>
                <w:sz w:val="24"/>
                <w:szCs w:val="24"/>
              </w:rPr>
            </w:pPr>
            <w:r w:rsidRPr="004900C8">
              <w:rPr>
                <w:rFonts w:ascii="Garamond" w:hAnsi="Garamond"/>
                <w:sz w:val="24"/>
                <w:szCs w:val="24"/>
              </w:rPr>
              <w:t>C+ 77-79</w:t>
            </w:r>
            <w:r>
              <w:rPr>
                <w:rFonts w:ascii="Garamond" w:hAnsi="Garamond"/>
                <w:sz w:val="24"/>
                <w:szCs w:val="24"/>
              </w:rPr>
              <w:t>.99</w:t>
            </w:r>
          </w:p>
        </w:tc>
        <w:tc>
          <w:tcPr>
            <w:tcW w:w="1779" w:type="dxa"/>
            <w:shd w:val="pct5" w:color="auto" w:fill="auto"/>
          </w:tcPr>
          <w:p w14:paraId="4D81B124" w14:textId="77777777" w:rsidR="00D62898" w:rsidRPr="004900C8" w:rsidRDefault="00D62898" w:rsidP="00545205">
            <w:pPr>
              <w:rPr>
                <w:rFonts w:ascii="Garamond" w:hAnsi="Garamond"/>
                <w:sz w:val="24"/>
                <w:szCs w:val="24"/>
              </w:rPr>
            </w:pPr>
            <w:r w:rsidRPr="004900C8">
              <w:rPr>
                <w:rFonts w:ascii="Garamond" w:hAnsi="Garamond"/>
                <w:sz w:val="24"/>
                <w:szCs w:val="24"/>
              </w:rPr>
              <w:t>D+ 67-69</w:t>
            </w:r>
            <w:r>
              <w:rPr>
                <w:rFonts w:ascii="Garamond" w:hAnsi="Garamond"/>
                <w:sz w:val="24"/>
                <w:szCs w:val="24"/>
              </w:rPr>
              <w:t>.99</w:t>
            </w:r>
          </w:p>
        </w:tc>
        <w:tc>
          <w:tcPr>
            <w:tcW w:w="3162" w:type="dxa"/>
            <w:shd w:val="pct5" w:color="auto" w:fill="auto"/>
          </w:tcPr>
          <w:p w14:paraId="03758B52" w14:textId="77777777" w:rsidR="00D62898" w:rsidRPr="004900C8" w:rsidRDefault="00D62898" w:rsidP="00545205">
            <w:pPr>
              <w:rPr>
                <w:rFonts w:ascii="Garamond" w:hAnsi="Garamond"/>
                <w:sz w:val="24"/>
                <w:szCs w:val="24"/>
              </w:rPr>
            </w:pPr>
            <w:r w:rsidRPr="004900C8">
              <w:rPr>
                <w:rFonts w:ascii="Garamond" w:hAnsi="Garamond"/>
                <w:sz w:val="24"/>
                <w:szCs w:val="24"/>
              </w:rPr>
              <w:t>F 59</w:t>
            </w:r>
            <w:r>
              <w:rPr>
                <w:rFonts w:ascii="Garamond" w:hAnsi="Garamond"/>
                <w:sz w:val="24"/>
                <w:szCs w:val="24"/>
              </w:rPr>
              <w:t>.99</w:t>
            </w:r>
            <w:r w:rsidRPr="004900C8">
              <w:rPr>
                <w:rFonts w:ascii="Garamond" w:hAnsi="Garamond"/>
                <w:sz w:val="24"/>
                <w:szCs w:val="24"/>
              </w:rPr>
              <w:t xml:space="preserve"> and below</w:t>
            </w:r>
          </w:p>
        </w:tc>
      </w:tr>
      <w:tr w:rsidR="00D62898" w:rsidRPr="004900C8" w14:paraId="170B2F31" w14:textId="77777777" w:rsidTr="00545205">
        <w:trPr>
          <w:trHeight w:val="443"/>
        </w:trPr>
        <w:tc>
          <w:tcPr>
            <w:tcW w:w="2481" w:type="dxa"/>
            <w:shd w:val="pct5" w:color="auto" w:fill="auto"/>
          </w:tcPr>
          <w:p w14:paraId="5E8D9842" w14:textId="77777777" w:rsidR="00D62898" w:rsidRPr="004900C8" w:rsidRDefault="00D62898" w:rsidP="00545205">
            <w:pPr>
              <w:rPr>
                <w:rFonts w:ascii="Garamond" w:hAnsi="Garamond"/>
                <w:sz w:val="24"/>
                <w:szCs w:val="24"/>
              </w:rPr>
            </w:pPr>
            <w:r w:rsidRPr="004900C8">
              <w:rPr>
                <w:rFonts w:ascii="Garamond" w:hAnsi="Garamond"/>
                <w:sz w:val="24"/>
                <w:szCs w:val="24"/>
              </w:rPr>
              <w:t>A-  90-92</w:t>
            </w:r>
            <w:r>
              <w:rPr>
                <w:rFonts w:ascii="Garamond" w:hAnsi="Garamond"/>
                <w:sz w:val="24"/>
                <w:szCs w:val="24"/>
              </w:rPr>
              <w:t>.99</w:t>
            </w:r>
          </w:p>
        </w:tc>
        <w:tc>
          <w:tcPr>
            <w:tcW w:w="1779" w:type="dxa"/>
            <w:shd w:val="pct5" w:color="auto" w:fill="auto"/>
          </w:tcPr>
          <w:p w14:paraId="79170D91" w14:textId="77777777" w:rsidR="00D62898" w:rsidRPr="004900C8" w:rsidRDefault="00D62898" w:rsidP="00545205">
            <w:pPr>
              <w:rPr>
                <w:rFonts w:ascii="Garamond" w:hAnsi="Garamond"/>
                <w:sz w:val="24"/>
                <w:szCs w:val="24"/>
              </w:rPr>
            </w:pPr>
            <w:r w:rsidRPr="004900C8">
              <w:rPr>
                <w:rFonts w:ascii="Garamond" w:hAnsi="Garamond"/>
                <w:sz w:val="24"/>
                <w:szCs w:val="24"/>
              </w:rPr>
              <w:t>B    83-86</w:t>
            </w:r>
            <w:r>
              <w:rPr>
                <w:rFonts w:ascii="Garamond" w:hAnsi="Garamond"/>
                <w:sz w:val="24"/>
                <w:szCs w:val="24"/>
              </w:rPr>
              <w:t>.99</w:t>
            </w:r>
          </w:p>
        </w:tc>
        <w:tc>
          <w:tcPr>
            <w:tcW w:w="1779" w:type="dxa"/>
            <w:shd w:val="pct5" w:color="auto" w:fill="auto"/>
          </w:tcPr>
          <w:p w14:paraId="04705B9B" w14:textId="77777777" w:rsidR="00D62898" w:rsidRPr="004900C8" w:rsidRDefault="00D62898" w:rsidP="00545205">
            <w:pPr>
              <w:rPr>
                <w:rFonts w:ascii="Garamond" w:hAnsi="Garamond"/>
                <w:sz w:val="24"/>
                <w:szCs w:val="24"/>
              </w:rPr>
            </w:pPr>
            <w:r w:rsidRPr="004900C8">
              <w:rPr>
                <w:rFonts w:ascii="Garamond" w:hAnsi="Garamond"/>
                <w:sz w:val="24"/>
                <w:szCs w:val="24"/>
              </w:rPr>
              <w:t>C    73-76</w:t>
            </w:r>
            <w:r>
              <w:rPr>
                <w:rFonts w:ascii="Garamond" w:hAnsi="Garamond"/>
                <w:sz w:val="24"/>
                <w:szCs w:val="24"/>
              </w:rPr>
              <w:t>.99</w:t>
            </w:r>
          </w:p>
        </w:tc>
        <w:tc>
          <w:tcPr>
            <w:tcW w:w="1779" w:type="dxa"/>
            <w:shd w:val="pct5" w:color="auto" w:fill="auto"/>
          </w:tcPr>
          <w:p w14:paraId="6576FA62" w14:textId="77777777" w:rsidR="00D62898" w:rsidRPr="004900C8" w:rsidRDefault="00D62898" w:rsidP="00545205">
            <w:pPr>
              <w:rPr>
                <w:rFonts w:ascii="Garamond" w:hAnsi="Garamond"/>
                <w:sz w:val="24"/>
                <w:szCs w:val="24"/>
              </w:rPr>
            </w:pPr>
            <w:r>
              <w:rPr>
                <w:rFonts w:ascii="Garamond" w:hAnsi="Garamond"/>
                <w:sz w:val="24"/>
                <w:szCs w:val="24"/>
              </w:rPr>
              <w:t>D    60</w:t>
            </w:r>
            <w:r w:rsidRPr="004900C8">
              <w:rPr>
                <w:rFonts w:ascii="Garamond" w:hAnsi="Garamond"/>
                <w:sz w:val="24"/>
                <w:szCs w:val="24"/>
              </w:rPr>
              <w:t>-66</w:t>
            </w:r>
            <w:r>
              <w:rPr>
                <w:rFonts w:ascii="Garamond" w:hAnsi="Garamond"/>
                <w:sz w:val="24"/>
                <w:szCs w:val="24"/>
              </w:rPr>
              <w:t>.99</w:t>
            </w:r>
          </w:p>
        </w:tc>
        <w:tc>
          <w:tcPr>
            <w:tcW w:w="3162" w:type="dxa"/>
            <w:shd w:val="pct5" w:color="auto" w:fill="auto"/>
          </w:tcPr>
          <w:p w14:paraId="207080D5" w14:textId="77777777" w:rsidR="00D62898" w:rsidRPr="004900C8" w:rsidRDefault="00D62898" w:rsidP="00545205">
            <w:pPr>
              <w:rPr>
                <w:rFonts w:ascii="Garamond" w:hAnsi="Garamond"/>
                <w:sz w:val="24"/>
                <w:szCs w:val="24"/>
              </w:rPr>
            </w:pPr>
          </w:p>
        </w:tc>
      </w:tr>
      <w:tr w:rsidR="00D62898" w:rsidRPr="004900C8" w14:paraId="50707D2D" w14:textId="77777777" w:rsidTr="00545205">
        <w:trPr>
          <w:trHeight w:val="263"/>
        </w:trPr>
        <w:tc>
          <w:tcPr>
            <w:tcW w:w="2481" w:type="dxa"/>
            <w:shd w:val="pct5" w:color="auto" w:fill="auto"/>
          </w:tcPr>
          <w:p w14:paraId="231E2D0A" w14:textId="77777777" w:rsidR="00D62898" w:rsidRPr="004900C8" w:rsidRDefault="00D62898" w:rsidP="00545205">
            <w:pPr>
              <w:rPr>
                <w:rFonts w:ascii="Garamond" w:hAnsi="Garamond"/>
                <w:sz w:val="24"/>
                <w:szCs w:val="24"/>
              </w:rPr>
            </w:pPr>
          </w:p>
        </w:tc>
        <w:tc>
          <w:tcPr>
            <w:tcW w:w="1779" w:type="dxa"/>
            <w:shd w:val="pct5" w:color="auto" w:fill="auto"/>
          </w:tcPr>
          <w:p w14:paraId="57B2A1FD" w14:textId="77777777" w:rsidR="00D62898" w:rsidRPr="004900C8" w:rsidRDefault="00D62898" w:rsidP="00545205">
            <w:pPr>
              <w:rPr>
                <w:rFonts w:ascii="Garamond" w:hAnsi="Garamond"/>
                <w:sz w:val="24"/>
                <w:szCs w:val="24"/>
              </w:rPr>
            </w:pPr>
            <w:r w:rsidRPr="004900C8">
              <w:rPr>
                <w:rFonts w:ascii="Garamond" w:hAnsi="Garamond"/>
                <w:sz w:val="24"/>
                <w:szCs w:val="24"/>
              </w:rPr>
              <w:t>B-   80-82</w:t>
            </w:r>
            <w:r>
              <w:rPr>
                <w:rFonts w:ascii="Garamond" w:hAnsi="Garamond"/>
                <w:sz w:val="24"/>
                <w:szCs w:val="24"/>
              </w:rPr>
              <w:t>.99</w:t>
            </w:r>
          </w:p>
        </w:tc>
        <w:tc>
          <w:tcPr>
            <w:tcW w:w="1779" w:type="dxa"/>
            <w:shd w:val="pct5" w:color="auto" w:fill="auto"/>
          </w:tcPr>
          <w:p w14:paraId="7AFD3A14" w14:textId="77777777" w:rsidR="00D62898" w:rsidRPr="004900C8" w:rsidRDefault="00D62898" w:rsidP="00545205">
            <w:pPr>
              <w:rPr>
                <w:rFonts w:ascii="Garamond" w:hAnsi="Garamond"/>
                <w:sz w:val="24"/>
                <w:szCs w:val="24"/>
              </w:rPr>
            </w:pPr>
            <w:r w:rsidRPr="004900C8">
              <w:rPr>
                <w:rFonts w:ascii="Garamond" w:hAnsi="Garamond"/>
                <w:sz w:val="24"/>
                <w:szCs w:val="24"/>
              </w:rPr>
              <w:t>C-  70-72</w:t>
            </w:r>
            <w:r>
              <w:rPr>
                <w:rFonts w:ascii="Garamond" w:hAnsi="Garamond"/>
                <w:sz w:val="24"/>
                <w:szCs w:val="24"/>
              </w:rPr>
              <w:t>.99</w:t>
            </w:r>
          </w:p>
        </w:tc>
        <w:tc>
          <w:tcPr>
            <w:tcW w:w="1779" w:type="dxa"/>
            <w:shd w:val="pct5" w:color="auto" w:fill="auto"/>
          </w:tcPr>
          <w:p w14:paraId="5FAA02EE" w14:textId="77777777" w:rsidR="00D62898" w:rsidRPr="004900C8" w:rsidRDefault="00D62898" w:rsidP="00545205">
            <w:pPr>
              <w:rPr>
                <w:rFonts w:ascii="Garamond" w:hAnsi="Garamond"/>
                <w:sz w:val="24"/>
                <w:szCs w:val="24"/>
              </w:rPr>
            </w:pPr>
          </w:p>
        </w:tc>
        <w:tc>
          <w:tcPr>
            <w:tcW w:w="3162" w:type="dxa"/>
            <w:shd w:val="pct5" w:color="auto" w:fill="auto"/>
          </w:tcPr>
          <w:p w14:paraId="183F536F" w14:textId="77777777" w:rsidR="00D62898" w:rsidRPr="004900C8" w:rsidRDefault="00D62898" w:rsidP="00545205">
            <w:pPr>
              <w:rPr>
                <w:rFonts w:ascii="Garamond" w:hAnsi="Garamond"/>
                <w:sz w:val="24"/>
                <w:szCs w:val="24"/>
              </w:rPr>
            </w:pPr>
          </w:p>
        </w:tc>
      </w:tr>
    </w:tbl>
    <w:tbl>
      <w:tblPr>
        <w:tblStyle w:val="TableGrid"/>
        <w:tblW w:w="0" w:type="auto"/>
        <w:tblLook w:val="04A0" w:firstRow="1" w:lastRow="0" w:firstColumn="1" w:lastColumn="0" w:noHBand="0" w:noVBand="1"/>
      </w:tblPr>
      <w:tblGrid>
        <w:gridCol w:w="5150"/>
        <w:gridCol w:w="5640"/>
      </w:tblGrid>
      <w:tr w:rsidR="00A70308" w14:paraId="2475912E" w14:textId="6AA5A590" w:rsidTr="00A975DD">
        <w:tc>
          <w:tcPr>
            <w:tcW w:w="10790" w:type="dxa"/>
            <w:gridSpan w:val="2"/>
            <w:tcBorders>
              <w:top w:val="single" w:sz="4" w:space="0" w:color="auto"/>
              <w:left w:val="single" w:sz="4" w:space="0" w:color="auto"/>
              <w:bottom w:val="single" w:sz="4" w:space="0" w:color="auto"/>
              <w:right w:val="single" w:sz="4" w:space="0" w:color="auto"/>
            </w:tcBorders>
          </w:tcPr>
          <w:p w14:paraId="500DC95A" w14:textId="77777777" w:rsidR="00A70308" w:rsidRPr="007B3252" w:rsidRDefault="00A70308" w:rsidP="00545205">
            <w:pPr>
              <w:pStyle w:val="Body1"/>
              <w:rPr>
                <w:rFonts w:ascii="Garamond" w:hAnsi="Garamond"/>
              </w:rPr>
            </w:pPr>
            <w:r>
              <w:rPr>
                <w:rFonts w:ascii="Garamond" w:hAnsi="Garamond"/>
                <w:b/>
              </w:rPr>
              <w:t xml:space="preserve">Advice from Previous Students in My Courses: </w:t>
            </w:r>
            <w:r>
              <w:rPr>
                <w:rFonts w:ascii="Garamond" w:hAnsi="Garamond"/>
              </w:rPr>
              <w:t>Why listen just to me? Here is what your predecessors want to tell you:</w:t>
            </w:r>
          </w:p>
          <w:p w14:paraId="3BF26ABF" w14:textId="77777777" w:rsidR="00A70308" w:rsidRDefault="00A70308" w:rsidP="00545205">
            <w:pPr>
              <w:pStyle w:val="Body1"/>
              <w:rPr>
                <w:rFonts w:ascii="Garamond" w:hAnsi="Garamond"/>
                <w:b/>
              </w:rPr>
            </w:pPr>
          </w:p>
          <w:p w14:paraId="5DF5EE30" w14:textId="77777777" w:rsidR="00A70308" w:rsidRDefault="00A70308" w:rsidP="00545205">
            <w:pPr>
              <w:pStyle w:val="Body1"/>
              <w:rPr>
                <w:rFonts w:ascii="Garamond" w:hAnsi="Garamond"/>
              </w:rPr>
            </w:pPr>
            <w:r>
              <w:rPr>
                <w:rFonts w:ascii="Garamond" w:hAnsi="Garamond"/>
              </w:rPr>
              <w:t>“Read the material and attend class.”</w:t>
            </w:r>
          </w:p>
          <w:p w14:paraId="3EBF883F" w14:textId="77777777" w:rsidR="00A70308" w:rsidRDefault="00A70308" w:rsidP="00545205">
            <w:pPr>
              <w:pStyle w:val="Body1"/>
              <w:rPr>
                <w:rFonts w:ascii="Garamond" w:hAnsi="Garamond"/>
              </w:rPr>
            </w:pPr>
          </w:p>
          <w:p w14:paraId="54DAA670" w14:textId="77777777" w:rsidR="00A70308" w:rsidRDefault="00A70308" w:rsidP="00545205">
            <w:pPr>
              <w:pStyle w:val="Body1"/>
              <w:rPr>
                <w:rFonts w:ascii="Garamond" w:hAnsi="Garamond"/>
              </w:rPr>
            </w:pPr>
            <w:r>
              <w:rPr>
                <w:rFonts w:ascii="Garamond" w:hAnsi="Garamond"/>
              </w:rPr>
              <w:t>“Attend class, pay attention and from there it’s not hard to do well in the class.”</w:t>
            </w:r>
          </w:p>
          <w:p w14:paraId="632FF073" w14:textId="77777777" w:rsidR="00A70308" w:rsidRDefault="00A70308" w:rsidP="00545205">
            <w:pPr>
              <w:pStyle w:val="Body1"/>
              <w:rPr>
                <w:rFonts w:ascii="Garamond" w:hAnsi="Garamond"/>
              </w:rPr>
            </w:pPr>
          </w:p>
          <w:p w14:paraId="41285CD8" w14:textId="77777777" w:rsidR="00A70308" w:rsidRDefault="00A70308" w:rsidP="00545205">
            <w:pPr>
              <w:pStyle w:val="Body1"/>
              <w:rPr>
                <w:rFonts w:ascii="Garamond" w:hAnsi="Garamond"/>
              </w:rPr>
            </w:pPr>
            <w:r>
              <w:rPr>
                <w:rFonts w:ascii="Garamond" w:hAnsi="Garamond"/>
              </w:rPr>
              <w:t>“Stay caught up on the readings and highlight for the paper at the end.”</w:t>
            </w:r>
          </w:p>
          <w:p w14:paraId="447EA7FB" w14:textId="77777777" w:rsidR="00A70308" w:rsidRDefault="00A70308" w:rsidP="00545205">
            <w:pPr>
              <w:pStyle w:val="Body1"/>
              <w:rPr>
                <w:rFonts w:ascii="Garamond" w:hAnsi="Garamond"/>
              </w:rPr>
            </w:pPr>
          </w:p>
          <w:p w14:paraId="49FF1609" w14:textId="77777777" w:rsidR="00A70308" w:rsidRDefault="00A70308" w:rsidP="00545205">
            <w:pPr>
              <w:pStyle w:val="Body1"/>
              <w:rPr>
                <w:rFonts w:ascii="Garamond" w:hAnsi="Garamond"/>
              </w:rPr>
            </w:pPr>
            <w:r>
              <w:rPr>
                <w:rFonts w:ascii="Garamond" w:hAnsi="Garamond"/>
              </w:rPr>
              <w:t xml:space="preserve">“Stay on top of the reading. It’s not too hard and the lectures cover the material, but the text gives a lot of depth and examples.” </w:t>
            </w:r>
          </w:p>
          <w:p w14:paraId="59FD268B" w14:textId="77777777" w:rsidR="00A70308" w:rsidRDefault="00A70308" w:rsidP="00545205">
            <w:pPr>
              <w:pStyle w:val="Body1"/>
              <w:rPr>
                <w:rFonts w:ascii="Garamond" w:hAnsi="Garamond"/>
              </w:rPr>
            </w:pPr>
          </w:p>
          <w:p w14:paraId="5FBC8314" w14:textId="77777777" w:rsidR="00A70308" w:rsidRDefault="00A70308" w:rsidP="00545205">
            <w:pPr>
              <w:pStyle w:val="Body1"/>
              <w:rPr>
                <w:rFonts w:ascii="Garamond" w:hAnsi="Garamond"/>
              </w:rPr>
            </w:pPr>
            <w:r>
              <w:rPr>
                <w:rFonts w:ascii="Garamond" w:hAnsi="Garamond"/>
              </w:rPr>
              <w:t xml:space="preserve"> “Involve yourself in the reading, thinking about how you could apply it to what you care about.”</w:t>
            </w:r>
          </w:p>
          <w:p w14:paraId="5DFD7546" w14:textId="77777777" w:rsidR="00A70308" w:rsidRDefault="00A70308" w:rsidP="00545205">
            <w:pPr>
              <w:pStyle w:val="Body1"/>
              <w:rPr>
                <w:rFonts w:ascii="Garamond" w:hAnsi="Garamond"/>
              </w:rPr>
            </w:pPr>
          </w:p>
          <w:p w14:paraId="5F88E48E" w14:textId="77777777" w:rsidR="00A70308" w:rsidRDefault="00A70308" w:rsidP="00545205">
            <w:pPr>
              <w:pStyle w:val="Body1"/>
              <w:rPr>
                <w:rFonts w:ascii="Garamond" w:hAnsi="Garamond"/>
              </w:rPr>
            </w:pPr>
            <w:r>
              <w:rPr>
                <w:rFonts w:ascii="Garamond" w:hAnsi="Garamond"/>
              </w:rPr>
              <w:t>“Be prepared to read! Pick up on little things.”</w:t>
            </w:r>
          </w:p>
          <w:p w14:paraId="21B50B88" w14:textId="77777777" w:rsidR="00A70308" w:rsidRDefault="00A70308" w:rsidP="00545205">
            <w:pPr>
              <w:pStyle w:val="Body1"/>
              <w:rPr>
                <w:rFonts w:ascii="Garamond" w:hAnsi="Garamond"/>
              </w:rPr>
            </w:pPr>
          </w:p>
          <w:p w14:paraId="3988221E" w14:textId="77777777" w:rsidR="00A70308" w:rsidRDefault="00A70308" w:rsidP="00545205">
            <w:pPr>
              <w:pStyle w:val="Body1"/>
              <w:rPr>
                <w:rFonts w:ascii="Garamond" w:hAnsi="Garamond"/>
              </w:rPr>
            </w:pPr>
            <w:r>
              <w:rPr>
                <w:rFonts w:ascii="Garamond" w:hAnsi="Garamond"/>
              </w:rPr>
              <w:t>“Look beyond just the facts, because it is a very beneficial class.”</w:t>
            </w:r>
          </w:p>
          <w:p w14:paraId="3691BE34" w14:textId="77777777" w:rsidR="00A70308" w:rsidRDefault="00A70308" w:rsidP="00545205">
            <w:pPr>
              <w:pStyle w:val="Body1"/>
              <w:rPr>
                <w:rFonts w:ascii="Garamond" w:hAnsi="Garamond"/>
              </w:rPr>
            </w:pPr>
          </w:p>
          <w:p w14:paraId="103A9A8C" w14:textId="77777777" w:rsidR="00A70308" w:rsidRDefault="00A70308" w:rsidP="00545205">
            <w:pPr>
              <w:pStyle w:val="Body1"/>
              <w:rPr>
                <w:rFonts w:ascii="Garamond" w:hAnsi="Garamond"/>
              </w:rPr>
            </w:pPr>
            <w:r>
              <w:rPr>
                <w:rFonts w:ascii="Garamond" w:hAnsi="Garamond"/>
              </w:rPr>
              <w:t>“Come to class and speak up. Participate. I found the class much more interesting when more people took part.”</w:t>
            </w:r>
          </w:p>
          <w:p w14:paraId="6FCD80B8" w14:textId="77777777" w:rsidR="00A70308" w:rsidRDefault="00A70308" w:rsidP="00545205">
            <w:pPr>
              <w:pStyle w:val="Body1"/>
              <w:rPr>
                <w:rFonts w:ascii="Garamond" w:hAnsi="Garamond"/>
                <w:b/>
              </w:rPr>
            </w:pPr>
          </w:p>
        </w:tc>
      </w:tr>
      <w:tr w:rsidR="00A70308" w14:paraId="787C6D4F" w14:textId="39CFF2E7" w:rsidTr="00A70308">
        <w:tc>
          <w:tcPr>
            <w:tcW w:w="6295" w:type="dxa"/>
            <w:tcBorders>
              <w:top w:val="nil"/>
              <w:left w:val="nil"/>
              <w:bottom w:val="single" w:sz="4" w:space="0" w:color="auto"/>
              <w:right w:val="nil"/>
            </w:tcBorders>
          </w:tcPr>
          <w:p w14:paraId="4D4F5BAA" w14:textId="77777777" w:rsidR="00A70308" w:rsidRPr="0025610D" w:rsidRDefault="00A70308" w:rsidP="00545205">
            <w:pPr>
              <w:pStyle w:val="Body1"/>
              <w:rPr>
                <w:rFonts w:ascii="Garamond" w:hAnsi="Garamond"/>
              </w:rPr>
            </w:pPr>
          </w:p>
        </w:tc>
        <w:tc>
          <w:tcPr>
            <w:tcW w:w="4495" w:type="dxa"/>
            <w:tcBorders>
              <w:top w:val="nil"/>
              <w:left w:val="nil"/>
              <w:bottom w:val="single" w:sz="4" w:space="0" w:color="auto"/>
              <w:right w:val="nil"/>
            </w:tcBorders>
          </w:tcPr>
          <w:p w14:paraId="79A65CA9" w14:textId="77777777" w:rsidR="00A70308" w:rsidRPr="0025610D" w:rsidRDefault="00A70308" w:rsidP="00545205">
            <w:pPr>
              <w:pStyle w:val="Body1"/>
              <w:rPr>
                <w:rFonts w:ascii="Garamond" w:hAnsi="Garamond"/>
              </w:rPr>
            </w:pPr>
          </w:p>
        </w:tc>
      </w:tr>
      <w:tr w:rsidR="00A70308" w14:paraId="669ED762" w14:textId="7E3DA9F0" w:rsidTr="00A70308">
        <w:tc>
          <w:tcPr>
            <w:tcW w:w="6295" w:type="dxa"/>
            <w:tcBorders>
              <w:top w:val="single" w:sz="4" w:space="0" w:color="auto"/>
              <w:left w:val="single" w:sz="4" w:space="0" w:color="auto"/>
              <w:bottom w:val="single" w:sz="4" w:space="0" w:color="auto"/>
              <w:right w:val="single" w:sz="4" w:space="0" w:color="auto"/>
            </w:tcBorders>
          </w:tcPr>
          <w:p w14:paraId="3477CB79" w14:textId="77777777" w:rsidR="00A70308" w:rsidRDefault="00A70308" w:rsidP="00545205">
            <w:pPr>
              <w:rPr>
                <w:rFonts w:ascii="Garamond" w:hAnsi="Garamond"/>
                <w:b/>
                <w:sz w:val="24"/>
                <w:szCs w:val="24"/>
              </w:rPr>
            </w:pPr>
          </w:p>
          <w:p w14:paraId="1255487A" w14:textId="2A3E560C" w:rsidR="00A70308" w:rsidRDefault="00A70308" w:rsidP="00545205">
            <w:pPr>
              <w:rPr>
                <w:rFonts w:ascii="Garamond" w:hAnsi="Garamond"/>
                <w:sz w:val="24"/>
                <w:szCs w:val="24"/>
              </w:rPr>
            </w:pPr>
            <w:r w:rsidRPr="004900C8">
              <w:rPr>
                <w:rFonts w:ascii="Garamond" w:hAnsi="Garamond"/>
                <w:b/>
                <w:sz w:val="24"/>
                <w:szCs w:val="24"/>
              </w:rPr>
              <w:t xml:space="preserve">Course Policies: </w:t>
            </w:r>
            <w:r w:rsidRPr="004900C8">
              <w:rPr>
                <w:rFonts w:ascii="Garamond" w:hAnsi="Garamond"/>
                <w:sz w:val="24"/>
                <w:szCs w:val="24"/>
              </w:rPr>
              <w:t>During the class, cell phones and other electronic devices are prohibited.  If you are a parent or are otherwise obligated to be available to your family via cell phone, then please discuss that situation with me, so I know that you have a good reason for keeping your phone turned on.</w:t>
            </w:r>
          </w:p>
          <w:p w14:paraId="6CCA26A4" w14:textId="77777777" w:rsidR="00A70308" w:rsidRPr="004900C8" w:rsidRDefault="00A70308" w:rsidP="00545205">
            <w:pPr>
              <w:rPr>
                <w:rFonts w:ascii="Garamond" w:hAnsi="Garamond"/>
                <w:sz w:val="24"/>
                <w:szCs w:val="24"/>
              </w:rPr>
            </w:pPr>
          </w:p>
          <w:p w14:paraId="0C9FFBE5" w14:textId="77777777" w:rsidR="00A70308" w:rsidRPr="004900C8" w:rsidRDefault="00A70308" w:rsidP="00545205">
            <w:pPr>
              <w:rPr>
                <w:rFonts w:ascii="Garamond" w:hAnsi="Garamond"/>
                <w:sz w:val="24"/>
                <w:szCs w:val="24"/>
              </w:rPr>
            </w:pPr>
          </w:p>
          <w:p w14:paraId="41229444" w14:textId="32C8EB5C" w:rsidR="00A70308" w:rsidRPr="00A70308" w:rsidRDefault="00A70308" w:rsidP="00545205">
            <w:pPr>
              <w:rPr>
                <w:rFonts w:ascii="Garamond" w:hAnsi="Garamond"/>
                <w:sz w:val="24"/>
                <w:szCs w:val="24"/>
              </w:rPr>
            </w:pPr>
            <w:r w:rsidRPr="004900C8">
              <w:rPr>
                <w:rFonts w:ascii="Garamond" w:hAnsi="Garamond"/>
                <w:sz w:val="24"/>
                <w:szCs w:val="24"/>
              </w:rPr>
              <w:t xml:space="preserve">For information on plagiarism, </w:t>
            </w:r>
            <w:r w:rsidRPr="004900C8">
              <w:rPr>
                <w:rFonts w:ascii="Garamond" w:hAnsi="Garamond" w:cs="Courier New"/>
                <w:sz w:val="24"/>
                <w:szCs w:val="24"/>
              </w:rPr>
              <w:t xml:space="preserve">consult </w:t>
            </w:r>
            <w:hyperlink r:id="rId12" w:tooltip="http://www.uwsp.edu/centers/rights" w:history="1">
              <w:r w:rsidRPr="004900C8">
                <w:rPr>
                  <w:rStyle w:val="Hyperlink"/>
                  <w:rFonts w:ascii="Garamond" w:hAnsi="Garamond" w:cs="Courier New"/>
                  <w:sz w:val="24"/>
                  <w:szCs w:val="24"/>
                </w:rPr>
                <w:t>http://www.uwsp.edu/centers/rights</w:t>
              </w:r>
            </w:hyperlink>
            <w:r w:rsidRPr="004900C8">
              <w:rPr>
                <w:rFonts w:ascii="Garamond" w:hAnsi="Garamond" w:cs="Courier New"/>
                <w:sz w:val="24"/>
                <w:szCs w:val="24"/>
              </w:rPr>
              <w:t xml:space="preserve">. See Chapter 14, </w:t>
            </w:r>
            <w:r w:rsidRPr="004900C8">
              <w:rPr>
                <w:rStyle w:val="Emphasis"/>
                <w:rFonts w:ascii="Garamond" w:hAnsi="Garamond" w:cs="Courier New"/>
                <w:sz w:val="24"/>
                <w:szCs w:val="24"/>
              </w:rPr>
              <w:t>Student Academic Standards and Disciplinary Procedures</w:t>
            </w:r>
            <w:r w:rsidRPr="004900C8">
              <w:rPr>
                <w:rFonts w:ascii="Garamond" w:hAnsi="Garamond" w:cs="Courier New"/>
                <w:sz w:val="24"/>
                <w:szCs w:val="24"/>
              </w:rPr>
              <w:t xml:space="preserve">, pages 5 -10, for the disciplinary possibilities if you are caught cheating.  As an instructor deeply concerned with fairness in the classroom, I pursue </w:t>
            </w:r>
            <w:proofErr w:type="gramStart"/>
            <w:r w:rsidRPr="004900C8">
              <w:rPr>
                <w:rFonts w:ascii="Garamond" w:hAnsi="Garamond" w:cs="Courier New"/>
                <w:sz w:val="24"/>
                <w:szCs w:val="24"/>
              </w:rPr>
              <w:t>each and every</w:t>
            </w:r>
            <w:proofErr w:type="gramEnd"/>
            <w:r w:rsidRPr="004900C8">
              <w:rPr>
                <w:rFonts w:ascii="Garamond" w:hAnsi="Garamond" w:cs="Courier New"/>
                <w:sz w:val="24"/>
                <w:szCs w:val="24"/>
              </w:rPr>
              <w:t xml:space="preserve"> case of plagiarism and cheating. Please note that turnitin.com is used for the essay assignments.</w:t>
            </w:r>
          </w:p>
        </w:tc>
        <w:tc>
          <w:tcPr>
            <w:tcW w:w="44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D67C8" w14:textId="201536AA" w:rsidR="00A70308" w:rsidRPr="004900C8" w:rsidRDefault="00A70308" w:rsidP="00A70308">
            <w:pPr>
              <w:jc w:val="center"/>
              <w:rPr>
                <w:rFonts w:ascii="Garamond" w:hAnsi="Garamond"/>
                <w:b/>
                <w:sz w:val="24"/>
                <w:szCs w:val="24"/>
              </w:rPr>
            </w:pPr>
            <w:r>
              <w:rPr>
                <w:rFonts w:ascii="Garamond" w:hAnsi="Garamond"/>
                <w:b/>
                <w:noProof/>
                <w:sz w:val="24"/>
                <w:szCs w:val="24"/>
              </w:rPr>
              <w:drawing>
                <wp:inline distT="0" distB="0" distL="0" distR="0" wp14:anchorId="68DEE455" wp14:editId="787955D6">
                  <wp:extent cx="2449056" cy="344532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ac8450bd39de0d1a2d8368ca7ba8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0938" cy="3476113"/>
                          </a:xfrm>
                          <a:prstGeom prst="rect">
                            <a:avLst/>
                          </a:prstGeom>
                        </pic:spPr>
                      </pic:pic>
                    </a:graphicData>
                  </a:graphic>
                </wp:inline>
              </w:drawing>
            </w:r>
          </w:p>
        </w:tc>
      </w:tr>
      <w:tr w:rsidR="00A70308" w14:paraId="0A3A0654" w14:textId="7D73266A" w:rsidTr="00A975DD">
        <w:tc>
          <w:tcPr>
            <w:tcW w:w="10790" w:type="dxa"/>
            <w:gridSpan w:val="2"/>
            <w:tcBorders>
              <w:top w:val="single" w:sz="4" w:space="0" w:color="auto"/>
              <w:left w:val="single" w:sz="4" w:space="0" w:color="auto"/>
              <w:bottom w:val="single" w:sz="4" w:space="0" w:color="auto"/>
              <w:right w:val="single" w:sz="4" w:space="0" w:color="auto"/>
            </w:tcBorders>
          </w:tcPr>
          <w:p w14:paraId="17228872" w14:textId="77777777" w:rsidR="00A70308" w:rsidRDefault="00A70308" w:rsidP="00545205">
            <w:pPr>
              <w:rPr>
                <w:rFonts w:ascii="Garamond" w:hAnsi="Garamond"/>
                <w:b/>
              </w:rPr>
            </w:pPr>
          </w:p>
          <w:p w14:paraId="002FD846" w14:textId="77777777" w:rsidR="00A70308" w:rsidRDefault="00A70308" w:rsidP="00545205">
            <w:pPr>
              <w:rPr>
                <w:rFonts w:ascii="Garamond" w:hAnsi="Garamond"/>
                <w:b/>
              </w:rPr>
            </w:pPr>
          </w:p>
          <w:p w14:paraId="56ECC5AA" w14:textId="22D92A13" w:rsidR="00A70308" w:rsidRDefault="00A70308" w:rsidP="00545205">
            <w:pPr>
              <w:rPr>
                <w:rFonts w:ascii="Garamond" w:hAnsi="Garamond"/>
                <w:sz w:val="24"/>
                <w:szCs w:val="24"/>
              </w:rPr>
            </w:pPr>
            <w:r w:rsidRPr="00DB27F6">
              <w:rPr>
                <w:rFonts w:ascii="Garamond" w:hAnsi="Garamond"/>
                <w:b/>
              </w:rPr>
              <w:t>Life Happens:</w:t>
            </w:r>
            <w:r>
              <w:rPr>
                <w:rFonts w:ascii="Garamond" w:hAnsi="Garamond"/>
              </w:rPr>
              <w:t xml:space="preserve"> </w:t>
            </w:r>
            <w:r>
              <w:rPr>
                <w:rFonts w:ascii="Garamond" w:hAnsi="Garamond"/>
                <w:sz w:val="24"/>
                <w:szCs w:val="24"/>
              </w:rPr>
              <w:t xml:space="preserve">I understand you have a life outside this class. I understand that life might make it difficult to complete some assignments, attend class, or simply to do well. I do my best to be flexible because I know those circumstances are out of your control and my control. I’m on your team. </w:t>
            </w:r>
          </w:p>
          <w:p w14:paraId="5467F395" w14:textId="77777777" w:rsidR="00A70308" w:rsidRDefault="00A70308" w:rsidP="00545205">
            <w:pPr>
              <w:rPr>
                <w:rFonts w:ascii="Garamond" w:hAnsi="Garamond"/>
                <w:sz w:val="24"/>
                <w:szCs w:val="24"/>
              </w:rPr>
            </w:pPr>
          </w:p>
          <w:p w14:paraId="6FB569B6" w14:textId="77777777" w:rsidR="00A70308" w:rsidRDefault="00A70308" w:rsidP="00545205">
            <w:pPr>
              <w:rPr>
                <w:rFonts w:ascii="Garamond" w:hAnsi="Garamond"/>
                <w:sz w:val="24"/>
                <w:szCs w:val="24"/>
              </w:rPr>
            </w:pPr>
            <w:r>
              <w:rPr>
                <w:rFonts w:ascii="Garamond" w:hAnsi="Garamond"/>
                <w:sz w:val="24"/>
                <w:szCs w:val="24"/>
              </w:rPr>
              <w:t xml:space="preserve">I also know that some real learning </w:t>
            </w:r>
            <w:proofErr w:type="gramStart"/>
            <w:r>
              <w:rPr>
                <w:rFonts w:ascii="Garamond" w:hAnsi="Garamond"/>
                <w:sz w:val="24"/>
                <w:szCs w:val="24"/>
              </w:rPr>
              <w:t>has to</w:t>
            </w:r>
            <w:proofErr w:type="gramEnd"/>
            <w:r>
              <w:rPr>
                <w:rFonts w:ascii="Garamond" w:hAnsi="Garamond"/>
                <w:sz w:val="24"/>
                <w:szCs w:val="24"/>
              </w:rPr>
              <w:t xml:space="preserve"> take place in this class. You will have more opportunity in life if you understand history, read critically, and write well. This class </w:t>
            </w:r>
            <w:proofErr w:type="gramStart"/>
            <w:r>
              <w:rPr>
                <w:rFonts w:ascii="Garamond" w:hAnsi="Garamond"/>
                <w:sz w:val="24"/>
                <w:szCs w:val="24"/>
              </w:rPr>
              <w:t>has to</w:t>
            </w:r>
            <w:proofErr w:type="gramEnd"/>
            <w:r>
              <w:rPr>
                <w:rFonts w:ascii="Garamond" w:hAnsi="Garamond"/>
                <w:sz w:val="24"/>
                <w:szCs w:val="24"/>
              </w:rPr>
              <w:t xml:space="preserve"> be one of your priorities. I do my best to be flexible, but I </w:t>
            </w:r>
            <w:proofErr w:type="gramStart"/>
            <w:r>
              <w:rPr>
                <w:rFonts w:ascii="Garamond" w:hAnsi="Garamond"/>
                <w:sz w:val="24"/>
                <w:szCs w:val="24"/>
              </w:rPr>
              <w:t>have to</w:t>
            </w:r>
            <w:proofErr w:type="gramEnd"/>
            <w:r>
              <w:rPr>
                <w:rFonts w:ascii="Garamond" w:hAnsi="Garamond"/>
                <w:sz w:val="24"/>
                <w:szCs w:val="24"/>
              </w:rPr>
              <w:t xml:space="preserve"> adhere to some standards. If something comes up, let’s talk.</w:t>
            </w:r>
          </w:p>
          <w:p w14:paraId="4595AAA4" w14:textId="6ED80143" w:rsidR="00A70308" w:rsidRPr="00DB27F6" w:rsidRDefault="00A70308" w:rsidP="00545205">
            <w:pPr>
              <w:rPr>
                <w:rFonts w:ascii="Garamond" w:hAnsi="Garamond"/>
                <w:b/>
              </w:rPr>
            </w:pPr>
          </w:p>
        </w:tc>
      </w:tr>
      <w:tr w:rsidR="00A70308" w14:paraId="1850CE82" w14:textId="77777777" w:rsidTr="00A975DD">
        <w:tc>
          <w:tcPr>
            <w:tcW w:w="10790" w:type="dxa"/>
            <w:gridSpan w:val="2"/>
            <w:tcBorders>
              <w:top w:val="single" w:sz="4" w:space="0" w:color="auto"/>
              <w:left w:val="single" w:sz="4" w:space="0" w:color="auto"/>
              <w:bottom w:val="single" w:sz="4" w:space="0" w:color="auto"/>
              <w:right w:val="single" w:sz="4" w:space="0" w:color="auto"/>
            </w:tcBorders>
          </w:tcPr>
          <w:p w14:paraId="04DEB525" w14:textId="77777777" w:rsidR="00A70308" w:rsidRDefault="00A70308" w:rsidP="00A70308">
            <w:pPr>
              <w:rPr>
                <w:rFonts w:ascii="Garamond" w:hAnsi="Garamond"/>
                <w:b/>
                <w:sz w:val="24"/>
                <w:szCs w:val="24"/>
              </w:rPr>
            </w:pPr>
          </w:p>
          <w:p w14:paraId="1070B6A3" w14:textId="4EA24224" w:rsidR="00A70308" w:rsidRDefault="00A70308" w:rsidP="00A70308">
            <w:pPr>
              <w:rPr>
                <w:rFonts w:ascii="Garamond" w:hAnsi="Garamond"/>
                <w:b/>
                <w:sz w:val="24"/>
                <w:szCs w:val="24"/>
              </w:rPr>
            </w:pPr>
            <w:r w:rsidRPr="000B176C">
              <w:rPr>
                <w:rFonts w:ascii="Garamond" w:hAnsi="Garamond"/>
                <w:b/>
                <w:sz w:val="24"/>
                <w:szCs w:val="24"/>
              </w:rPr>
              <w:t xml:space="preserve">Note: The syllabus is a general plan for the course. </w:t>
            </w:r>
            <w:r>
              <w:rPr>
                <w:rFonts w:ascii="Garamond" w:hAnsi="Garamond"/>
                <w:b/>
                <w:sz w:val="24"/>
                <w:szCs w:val="24"/>
              </w:rPr>
              <w:t>Changes</w:t>
            </w:r>
            <w:r w:rsidRPr="000B176C">
              <w:rPr>
                <w:rFonts w:ascii="Garamond" w:hAnsi="Garamond"/>
                <w:b/>
                <w:sz w:val="24"/>
                <w:szCs w:val="24"/>
              </w:rPr>
              <w:t xml:space="preserve"> announced in class</w:t>
            </w:r>
            <w:r>
              <w:rPr>
                <w:rFonts w:ascii="Garamond" w:hAnsi="Garamond"/>
                <w:b/>
                <w:sz w:val="24"/>
                <w:szCs w:val="24"/>
              </w:rPr>
              <w:t xml:space="preserve">, on </w:t>
            </w:r>
            <w:r w:rsidR="00343844">
              <w:rPr>
                <w:rFonts w:ascii="Garamond" w:hAnsi="Garamond"/>
                <w:b/>
                <w:sz w:val="24"/>
                <w:szCs w:val="24"/>
              </w:rPr>
              <w:t>Canvas</w:t>
            </w:r>
            <w:r>
              <w:rPr>
                <w:rFonts w:ascii="Garamond" w:hAnsi="Garamond"/>
                <w:b/>
                <w:sz w:val="24"/>
                <w:szCs w:val="24"/>
              </w:rPr>
              <w:t>, or via email</w:t>
            </w:r>
            <w:r w:rsidRPr="000B176C">
              <w:rPr>
                <w:rFonts w:ascii="Garamond" w:hAnsi="Garamond"/>
                <w:b/>
                <w:sz w:val="24"/>
                <w:szCs w:val="24"/>
              </w:rPr>
              <w:t xml:space="preserve"> may be necessary.</w:t>
            </w:r>
          </w:p>
          <w:p w14:paraId="64BF41EB" w14:textId="39D72814" w:rsidR="00A70308" w:rsidRPr="00DB27F6" w:rsidRDefault="00A70308" w:rsidP="00545205">
            <w:pPr>
              <w:rPr>
                <w:rFonts w:ascii="Garamond" w:hAnsi="Garamond"/>
                <w:b/>
              </w:rPr>
            </w:pPr>
          </w:p>
        </w:tc>
      </w:tr>
      <w:tr w:rsidR="00A70308" w14:paraId="7E648FAD" w14:textId="23915284" w:rsidTr="00A70308">
        <w:tc>
          <w:tcPr>
            <w:tcW w:w="62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39A663" w14:textId="77777777" w:rsidR="00A70308" w:rsidRDefault="00A70308" w:rsidP="00A70308">
            <w:pPr>
              <w:jc w:val="center"/>
              <w:rPr>
                <w:rFonts w:ascii="Garamond" w:hAnsi="Garamond"/>
                <w:b/>
                <w:noProof/>
              </w:rPr>
            </w:pPr>
          </w:p>
          <w:p w14:paraId="7B390028" w14:textId="77777777" w:rsidR="00A70308" w:rsidRDefault="00A70308" w:rsidP="00A70308">
            <w:pPr>
              <w:jc w:val="center"/>
              <w:rPr>
                <w:rStyle w:val="Strong"/>
                <w:rFonts w:ascii="Garamond" w:hAnsi="Garamond"/>
                <w:b w:val="0"/>
                <w:bCs w:val="0"/>
                <w:sz w:val="24"/>
                <w:szCs w:val="24"/>
              </w:rPr>
            </w:pPr>
            <w:r>
              <w:rPr>
                <w:rFonts w:ascii="Garamond" w:hAnsi="Garamond"/>
                <w:b/>
                <w:noProof/>
              </w:rPr>
              <w:drawing>
                <wp:inline distT="0" distB="0" distL="0" distR="0" wp14:anchorId="3AA27223" wp14:editId="73966564">
                  <wp:extent cx="3132088" cy="1967593"/>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_Malls_-Southdale.jpg"/>
                          <pic:cNvPicPr/>
                        </pic:nvPicPr>
                        <pic:blipFill>
                          <a:blip r:embed="rId14">
                            <a:extLst>
                              <a:ext uri="{28A0092B-C50C-407E-A947-70E740481C1C}">
                                <a14:useLocalDpi xmlns:a14="http://schemas.microsoft.com/office/drawing/2010/main" val="0"/>
                              </a:ext>
                            </a:extLst>
                          </a:blip>
                          <a:stretch>
                            <a:fillRect/>
                          </a:stretch>
                        </pic:blipFill>
                        <pic:spPr>
                          <a:xfrm>
                            <a:off x="0" y="0"/>
                            <a:ext cx="3155851" cy="1982521"/>
                          </a:xfrm>
                          <a:prstGeom prst="rect">
                            <a:avLst/>
                          </a:prstGeom>
                        </pic:spPr>
                      </pic:pic>
                    </a:graphicData>
                  </a:graphic>
                </wp:inline>
              </w:drawing>
            </w:r>
          </w:p>
          <w:p w14:paraId="16F2DF13" w14:textId="38B10C7E" w:rsidR="00A70308" w:rsidRPr="000B176C" w:rsidRDefault="00A70308" w:rsidP="00A70308">
            <w:pPr>
              <w:jc w:val="center"/>
              <w:rPr>
                <w:rStyle w:val="Strong"/>
                <w:rFonts w:ascii="Garamond" w:hAnsi="Garamond"/>
                <w:b w:val="0"/>
                <w:bCs w:val="0"/>
                <w:sz w:val="24"/>
                <w:szCs w:val="24"/>
              </w:rPr>
            </w:pPr>
          </w:p>
        </w:tc>
        <w:tc>
          <w:tcPr>
            <w:tcW w:w="4495" w:type="dxa"/>
            <w:tcBorders>
              <w:top w:val="single" w:sz="4" w:space="0" w:color="auto"/>
              <w:left w:val="single" w:sz="4" w:space="0" w:color="auto"/>
              <w:bottom w:val="single" w:sz="4" w:space="0" w:color="auto"/>
              <w:right w:val="single" w:sz="4" w:space="0" w:color="auto"/>
            </w:tcBorders>
          </w:tcPr>
          <w:p w14:paraId="3FF5709B" w14:textId="77777777" w:rsidR="00A70308" w:rsidRDefault="00A70308" w:rsidP="00A70308">
            <w:pPr>
              <w:rPr>
                <w:rStyle w:val="Strong"/>
                <w:rFonts w:ascii="Garamond" w:hAnsi="Garamond" w:cs="Courier New"/>
                <w:sz w:val="24"/>
                <w:szCs w:val="24"/>
              </w:rPr>
            </w:pPr>
          </w:p>
          <w:p w14:paraId="191748E1" w14:textId="4C1AC808" w:rsidR="00A70308" w:rsidRPr="00A70308" w:rsidRDefault="00A70308" w:rsidP="00545205">
            <w:pPr>
              <w:rPr>
                <w:rFonts w:ascii="Garamond" w:hAnsi="Garamond" w:cs="Courier New"/>
                <w:sz w:val="24"/>
                <w:szCs w:val="24"/>
              </w:rPr>
            </w:pPr>
            <w:r w:rsidRPr="004900C8">
              <w:rPr>
                <w:rStyle w:val="Strong"/>
                <w:rFonts w:ascii="Garamond" w:hAnsi="Garamond" w:cs="Courier New"/>
                <w:sz w:val="24"/>
                <w:szCs w:val="24"/>
              </w:rPr>
              <w:t xml:space="preserve">Equity of Educational Access: </w:t>
            </w:r>
            <w:r w:rsidRPr="004900C8">
              <w:rPr>
                <w:rFonts w:ascii="Garamond" w:hAnsi="Garamond" w:cs="Courier New"/>
                <w:sz w:val="24"/>
                <w:szCs w:val="24"/>
              </w:rPr>
              <w:t xml:space="preserve">If you have a learning or physical challenge which requires classroom accommodation, please contact the UWSP Disability Services office with your documentation as early as possible in the semester. They will then notify me, in a confidential memo, of the accommodations that will facilitate your success in the course.  Disability Services Office, 103 Student Services Center, Voice: (715) 346-3365, TTY: (715) 346-3362, </w:t>
            </w:r>
            <w:hyperlink r:id="rId15" w:tgtFrame="_blank" w:history="1">
              <w:r w:rsidRPr="004900C8">
                <w:rPr>
                  <w:rStyle w:val="Hyperlink"/>
                  <w:rFonts w:ascii="Garamond" w:hAnsi="Garamond" w:cs="Courier New"/>
                  <w:sz w:val="24"/>
                  <w:szCs w:val="24"/>
                </w:rPr>
                <w:t>http://www.uwsp.edu/special/disability/studentinfo.htm</w:t>
              </w:r>
            </w:hyperlink>
            <w:r w:rsidRPr="004900C8">
              <w:rPr>
                <w:rFonts w:ascii="Garamond" w:hAnsi="Garamond" w:cs="Courier New"/>
                <w:sz w:val="24"/>
                <w:szCs w:val="24"/>
              </w:rPr>
              <w:t>.</w:t>
            </w:r>
          </w:p>
        </w:tc>
      </w:tr>
    </w:tbl>
    <w:p w14:paraId="72E8CD64" w14:textId="0B58BB41" w:rsidR="00D62898" w:rsidRDefault="00D62898" w:rsidP="00D62898">
      <w:pPr>
        <w:pStyle w:val="Body1"/>
        <w:rPr>
          <w:rFonts w:ascii="Garamond" w:hAnsi="Garamond"/>
        </w:rPr>
      </w:pPr>
    </w:p>
    <w:p w14:paraId="661461F6" w14:textId="39F8FEEF" w:rsidR="008A2AE0" w:rsidRDefault="008A2AE0" w:rsidP="00D62898">
      <w:pPr>
        <w:pStyle w:val="Body1"/>
        <w:rPr>
          <w:rFonts w:ascii="Garamond" w:hAnsi="Garamond"/>
        </w:rPr>
      </w:pPr>
      <w:r>
        <w:rPr>
          <w:rFonts w:ascii="Garamond" w:hAnsi="Garamond"/>
        </w:rPr>
        <w:t>(Schedule begins on next page)</w:t>
      </w:r>
    </w:p>
    <w:p w14:paraId="2058ED8E" w14:textId="0E9E30C3" w:rsidR="00FC5B55" w:rsidRDefault="00FC5B55" w:rsidP="00D62898">
      <w:pPr>
        <w:pStyle w:val="Body1"/>
        <w:rPr>
          <w:rFonts w:ascii="Garamond" w:hAnsi="Garamond"/>
        </w:rPr>
      </w:pPr>
    </w:p>
    <w:tbl>
      <w:tblPr>
        <w:tblStyle w:val="TableGrid"/>
        <w:tblW w:w="10800" w:type="dxa"/>
        <w:tblInd w:w="-5" w:type="dxa"/>
        <w:tblLook w:val="04A0" w:firstRow="1" w:lastRow="0" w:firstColumn="1" w:lastColumn="0" w:noHBand="0" w:noVBand="1"/>
      </w:tblPr>
      <w:tblGrid>
        <w:gridCol w:w="1168"/>
        <w:gridCol w:w="2834"/>
        <w:gridCol w:w="3169"/>
        <w:gridCol w:w="3629"/>
      </w:tblGrid>
      <w:tr w:rsidR="00FC5B55" w14:paraId="574C1D92" w14:textId="77777777" w:rsidTr="00A975DD">
        <w:tc>
          <w:tcPr>
            <w:tcW w:w="10800" w:type="dxa"/>
            <w:gridSpan w:val="4"/>
            <w:hideMark/>
          </w:tcPr>
          <w:p w14:paraId="480A898F" w14:textId="77777777" w:rsidR="00FC5B55" w:rsidRPr="0009674F" w:rsidRDefault="00FC5B55" w:rsidP="00A975DD">
            <w:pPr>
              <w:rPr>
                <w:rFonts w:ascii="Garamond" w:hAnsi="Garamond"/>
                <w:b/>
                <w:sz w:val="24"/>
                <w:szCs w:val="24"/>
              </w:rPr>
            </w:pPr>
            <w:bookmarkStart w:id="1" w:name="_Hlk30411530"/>
            <w:r w:rsidRPr="0009674F">
              <w:rPr>
                <w:rFonts w:ascii="Garamond" w:hAnsi="Garamond"/>
                <w:b/>
                <w:sz w:val="24"/>
                <w:szCs w:val="24"/>
              </w:rPr>
              <w:t>Schedule:</w:t>
            </w:r>
          </w:p>
        </w:tc>
      </w:tr>
      <w:tr w:rsidR="00FC5B55" w14:paraId="004E60FD" w14:textId="77777777" w:rsidTr="00A975DD">
        <w:tc>
          <w:tcPr>
            <w:tcW w:w="10800" w:type="dxa"/>
            <w:gridSpan w:val="4"/>
            <w:hideMark/>
          </w:tcPr>
          <w:p w14:paraId="1E175617" w14:textId="77777777" w:rsidR="00FC5B55" w:rsidRPr="0009674F" w:rsidRDefault="00FC5B55" w:rsidP="00A975DD">
            <w:pPr>
              <w:rPr>
                <w:rFonts w:ascii="Garamond" w:hAnsi="Garamond"/>
                <w:b/>
                <w:sz w:val="24"/>
                <w:szCs w:val="24"/>
              </w:rPr>
            </w:pPr>
          </w:p>
        </w:tc>
      </w:tr>
      <w:tr w:rsidR="00FC5B55" w14:paraId="6CFAF4A5" w14:textId="77777777" w:rsidTr="00727CBE">
        <w:tc>
          <w:tcPr>
            <w:tcW w:w="1168" w:type="dxa"/>
            <w:shd w:val="clear" w:color="auto" w:fill="365F91" w:themeFill="accent1" w:themeFillShade="BF"/>
          </w:tcPr>
          <w:p w14:paraId="59EB78F7" w14:textId="77777777" w:rsidR="00FC5B55" w:rsidRPr="0009674F" w:rsidRDefault="00FC5B55" w:rsidP="00A975DD">
            <w:pPr>
              <w:rPr>
                <w:rFonts w:ascii="Garamond" w:hAnsi="Garamond"/>
                <w:color w:val="FFFFFF" w:themeColor="background1"/>
                <w:sz w:val="24"/>
                <w:szCs w:val="24"/>
              </w:rPr>
            </w:pPr>
            <w:r w:rsidRPr="0009674F">
              <w:rPr>
                <w:rFonts w:ascii="Garamond" w:hAnsi="Garamond"/>
                <w:color w:val="FFFFFF" w:themeColor="background1"/>
                <w:sz w:val="24"/>
                <w:szCs w:val="24"/>
              </w:rPr>
              <w:t xml:space="preserve">Week 1 </w:t>
            </w:r>
          </w:p>
          <w:p w14:paraId="398C7845" w14:textId="77777777" w:rsidR="00FC5B55" w:rsidRPr="0009674F" w:rsidRDefault="00FC5B55" w:rsidP="00A975DD">
            <w:pPr>
              <w:rPr>
                <w:rFonts w:ascii="Garamond" w:hAnsi="Garamond"/>
                <w:color w:val="FFFFFF" w:themeColor="background1"/>
                <w:sz w:val="24"/>
                <w:szCs w:val="24"/>
              </w:rPr>
            </w:pPr>
          </w:p>
        </w:tc>
        <w:tc>
          <w:tcPr>
            <w:tcW w:w="2834" w:type="dxa"/>
            <w:tcBorders>
              <w:bottom w:val="single" w:sz="4" w:space="0" w:color="auto"/>
              <w:right w:val="nil"/>
            </w:tcBorders>
            <w:shd w:val="clear" w:color="auto" w:fill="365F91" w:themeFill="accent1" w:themeFillShade="BF"/>
          </w:tcPr>
          <w:p w14:paraId="5CEEBD71" w14:textId="32A34668" w:rsidR="00FC5B55" w:rsidRPr="0009674F" w:rsidRDefault="005E3BBC" w:rsidP="00A975DD">
            <w:pPr>
              <w:rPr>
                <w:rFonts w:ascii="Garamond" w:hAnsi="Garamond"/>
                <w:color w:val="FFFFFF" w:themeColor="background1"/>
                <w:sz w:val="24"/>
                <w:szCs w:val="24"/>
              </w:rPr>
            </w:pPr>
            <w:r w:rsidRPr="0009674F">
              <w:rPr>
                <w:rFonts w:ascii="Garamond" w:hAnsi="Garamond"/>
                <w:color w:val="FFFFFF" w:themeColor="background1"/>
                <w:sz w:val="24"/>
                <w:szCs w:val="24"/>
              </w:rPr>
              <w:t>Tues</w:t>
            </w:r>
            <w:r w:rsidR="00FC5B55" w:rsidRPr="0009674F">
              <w:rPr>
                <w:rFonts w:ascii="Garamond" w:hAnsi="Garamond"/>
                <w:color w:val="FFFFFF" w:themeColor="background1"/>
                <w:sz w:val="24"/>
                <w:szCs w:val="24"/>
              </w:rPr>
              <w:t>day 1/2</w:t>
            </w:r>
            <w:r w:rsidRPr="0009674F">
              <w:rPr>
                <w:rFonts w:ascii="Garamond" w:hAnsi="Garamond"/>
                <w:color w:val="FFFFFF" w:themeColor="background1"/>
                <w:sz w:val="24"/>
                <w:szCs w:val="24"/>
              </w:rPr>
              <w:t>1</w:t>
            </w:r>
          </w:p>
          <w:p w14:paraId="4DE671BD" w14:textId="77777777" w:rsidR="00FC5B55" w:rsidRPr="0009674F" w:rsidRDefault="00FC5B55" w:rsidP="00A975DD">
            <w:pPr>
              <w:rPr>
                <w:rFonts w:ascii="Garamond" w:hAnsi="Garamond"/>
                <w:color w:val="FFFFFF" w:themeColor="background1"/>
                <w:sz w:val="24"/>
                <w:szCs w:val="24"/>
              </w:rPr>
            </w:pPr>
          </w:p>
        </w:tc>
        <w:tc>
          <w:tcPr>
            <w:tcW w:w="3169" w:type="dxa"/>
            <w:tcBorders>
              <w:left w:val="nil"/>
              <w:bottom w:val="single" w:sz="4" w:space="0" w:color="auto"/>
              <w:right w:val="nil"/>
            </w:tcBorders>
            <w:shd w:val="clear" w:color="auto" w:fill="365F91" w:themeFill="accent1" w:themeFillShade="BF"/>
            <w:hideMark/>
          </w:tcPr>
          <w:p w14:paraId="1CA649C3" w14:textId="16FD53E7" w:rsidR="00FC5B55" w:rsidRPr="0009674F" w:rsidRDefault="00FC5B55" w:rsidP="00A975DD">
            <w:pPr>
              <w:rPr>
                <w:rFonts w:ascii="Garamond" w:hAnsi="Garamond"/>
                <w:color w:val="FFFFFF" w:themeColor="background1"/>
                <w:sz w:val="24"/>
                <w:szCs w:val="24"/>
              </w:rPr>
            </w:pPr>
            <w:r w:rsidRPr="0009674F">
              <w:rPr>
                <w:rFonts w:ascii="Garamond" w:hAnsi="Garamond"/>
                <w:color w:val="FFFFFF" w:themeColor="background1"/>
                <w:sz w:val="24"/>
                <w:szCs w:val="24"/>
              </w:rPr>
              <w:t xml:space="preserve">In Class Reading: </w:t>
            </w:r>
          </w:p>
        </w:tc>
        <w:tc>
          <w:tcPr>
            <w:tcW w:w="3629" w:type="dxa"/>
            <w:tcBorders>
              <w:left w:val="nil"/>
              <w:bottom w:val="single" w:sz="4" w:space="0" w:color="auto"/>
            </w:tcBorders>
            <w:shd w:val="clear" w:color="auto" w:fill="365F91" w:themeFill="accent1" w:themeFillShade="BF"/>
            <w:hideMark/>
          </w:tcPr>
          <w:p w14:paraId="3268791C" w14:textId="09B932A4" w:rsidR="00FC5B55" w:rsidRPr="0009674F" w:rsidRDefault="00FC5B55" w:rsidP="00A975DD">
            <w:pPr>
              <w:rPr>
                <w:rFonts w:ascii="Garamond" w:hAnsi="Garamond"/>
                <w:color w:val="FFFFFF" w:themeColor="background1"/>
                <w:sz w:val="24"/>
                <w:szCs w:val="24"/>
              </w:rPr>
            </w:pPr>
            <w:r w:rsidRPr="0009674F">
              <w:rPr>
                <w:rFonts w:ascii="Garamond" w:hAnsi="Garamond"/>
                <w:color w:val="FFFFFF" w:themeColor="background1"/>
                <w:sz w:val="24"/>
                <w:szCs w:val="24"/>
              </w:rPr>
              <w:t>What is historical about design?</w:t>
            </w:r>
          </w:p>
        </w:tc>
      </w:tr>
      <w:tr w:rsidR="005E3BBC" w14:paraId="41A1CF5A" w14:textId="77777777" w:rsidTr="00727CBE">
        <w:tc>
          <w:tcPr>
            <w:tcW w:w="1168" w:type="dxa"/>
            <w:shd w:val="clear" w:color="auto" w:fill="365F91" w:themeFill="accent1" w:themeFillShade="BF"/>
          </w:tcPr>
          <w:p w14:paraId="2A2565B4" w14:textId="77777777" w:rsidR="005E3BBC" w:rsidRPr="0009674F" w:rsidRDefault="005E3BBC" w:rsidP="005E3BBC">
            <w:pPr>
              <w:rPr>
                <w:rFonts w:ascii="Garamond" w:hAnsi="Garamond"/>
                <w:sz w:val="24"/>
                <w:szCs w:val="24"/>
              </w:rPr>
            </w:pPr>
          </w:p>
        </w:tc>
        <w:tc>
          <w:tcPr>
            <w:tcW w:w="2834" w:type="dxa"/>
            <w:tcBorders>
              <w:right w:val="nil"/>
            </w:tcBorders>
            <w:shd w:val="clear" w:color="auto" w:fill="365F91" w:themeFill="accent1" w:themeFillShade="BF"/>
          </w:tcPr>
          <w:p w14:paraId="77BB6342" w14:textId="2DAAAEA6" w:rsidR="005E3BBC" w:rsidRPr="0009674F" w:rsidRDefault="005E3BBC" w:rsidP="005E3BBC">
            <w:pPr>
              <w:rPr>
                <w:rFonts w:ascii="Garamond" w:hAnsi="Garamond"/>
                <w:color w:val="FFFFFF" w:themeColor="background1"/>
                <w:sz w:val="24"/>
                <w:szCs w:val="24"/>
              </w:rPr>
            </w:pPr>
            <w:r w:rsidRPr="0009674F">
              <w:rPr>
                <w:rFonts w:ascii="Garamond" w:hAnsi="Garamond"/>
                <w:color w:val="FFFFFF" w:themeColor="background1"/>
                <w:sz w:val="24"/>
                <w:szCs w:val="24"/>
              </w:rPr>
              <w:t>Thursday 1/23</w:t>
            </w:r>
          </w:p>
        </w:tc>
        <w:tc>
          <w:tcPr>
            <w:tcW w:w="3169" w:type="dxa"/>
            <w:tcBorders>
              <w:left w:val="nil"/>
              <w:right w:val="nil"/>
            </w:tcBorders>
            <w:shd w:val="clear" w:color="auto" w:fill="365F91" w:themeFill="accent1" w:themeFillShade="BF"/>
          </w:tcPr>
          <w:p w14:paraId="6ADBD602" w14:textId="4A3F36CA" w:rsidR="005E3BBC" w:rsidRPr="0009674F" w:rsidRDefault="005E3BBC" w:rsidP="005E3BBC">
            <w:pPr>
              <w:rPr>
                <w:rFonts w:ascii="Garamond" w:hAnsi="Garamond"/>
                <w:color w:val="FFFFFF" w:themeColor="background1"/>
                <w:sz w:val="24"/>
                <w:szCs w:val="24"/>
              </w:rPr>
            </w:pPr>
            <w:r w:rsidRPr="0009674F">
              <w:rPr>
                <w:rFonts w:ascii="Garamond" w:hAnsi="Garamond"/>
                <w:color w:val="FFFFFF" w:themeColor="background1"/>
                <w:sz w:val="24"/>
                <w:szCs w:val="24"/>
              </w:rPr>
              <w:t>Canvas:</w:t>
            </w:r>
            <w:r w:rsidR="006D3152">
              <w:rPr>
                <w:rFonts w:ascii="Garamond" w:hAnsi="Garamond"/>
                <w:color w:val="FFFFFF" w:themeColor="background1"/>
                <w:sz w:val="24"/>
                <w:szCs w:val="24"/>
              </w:rPr>
              <w:t xml:space="preserve"> “Civitas by Design”</w:t>
            </w:r>
          </w:p>
        </w:tc>
        <w:tc>
          <w:tcPr>
            <w:tcW w:w="3629" w:type="dxa"/>
            <w:tcBorders>
              <w:left w:val="nil"/>
            </w:tcBorders>
            <w:shd w:val="clear" w:color="auto" w:fill="365F91" w:themeFill="accent1" w:themeFillShade="BF"/>
          </w:tcPr>
          <w:p w14:paraId="0EADEE76" w14:textId="3966F1B4" w:rsidR="005E3BBC" w:rsidRPr="0009674F" w:rsidRDefault="005E3BBC" w:rsidP="005E3BBC">
            <w:pPr>
              <w:rPr>
                <w:rFonts w:ascii="Garamond" w:hAnsi="Garamond"/>
                <w:color w:val="FFFFFF" w:themeColor="background1"/>
                <w:sz w:val="24"/>
                <w:szCs w:val="24"/>
              </w:rPr>
            </w:pPr>
            <w:r w:rsidRPr="0009674F">
              <w:rPr>
                <w:rFonts w:ascii="Garamond" w:hAnsi="Garamond"/>
                <w:color w:val="FFFFFF" w:themeColor="background1"/>
                <w:sz w:val="24"/>
                <w:szCs w:val="24"/>
              </w:rPr>
              <w:t>How is design about community?</w:t>
            </w:r>
          </w:p>
        </w:tc>
      </w:tr>
      <w:tr w:rsidR="005E3BBC" w14:paraId="4514BD1B" w14:textId="77777777" w:rsidTr="00A975DD">
        <w:tc>
          <w:tcPr>
            <w:tcW w:w="10800" w:type="dxa"/>
            <w:gridSpan w:val="4"/>
            <w:shd w:val="clear" w:color="auto" w:fill="F2DBDB" w:themeFill="accent2" w:themeFillTint="33"/>
          </w:tcPr>
          <w:p w14:paraId="109FB185" w14:textId="77777777" w:rsidR="005E3BBC" w:rsidRPr="0009674F" w:rsidRDefault="005E3BBC" w:rsidP="005E3BBC">
            <w:pPr>
              <w:jc w:val="center"/>
              <w:rPr>
                <w:rFonts w:ascii="Garamond" w:hAnsi="Garamond"/>
                <w:b/>
                <w:sz w:val="24"/>
                <w:szCs w:val="24"/>
              </w:rPr>
            </w:pPr>
          </w:p>
          <w:p w14:paraId="4F79593D" w14:textId="77777777" w:rsidR="005E3BBC" w:rsidRPr="0009674F" w:rsidRDefault="005E3BBC" w:rsidP="005E3BBC">
            <w:pPr>
              <w:jc w:val="center"/>
              <w:rPr>
                <w:rFonts w:ascii="Garamond" w:hAnsi="Garamond"/>
                <w:b/>
                <w:sz w:val="24"/>
                <w:szCs w:val="24"/>
              </w:rPr>
            </w:pPr>
            <w:r w:rsidRPr="0009674F">
              <w:rPr>
                <w:rFonts w:ascii="Garamond" w:hAnsi="Garamond"/>
                <w:b/>
                <w:sz w:val="24"/>
                <w:szCs w:val="24"/>
              </w:rPr>
              <w:t>How did the single-family house become the norm in the United States—and to what consequences?</w:t>
            </w:r>
          </w:p>
          <w:p w14:paraId="18927164" w14:textId="5969EB6B" w:rsidR="005E3BBC" w:rsidRPr="0009674F" w:rsidRDefault="005E3BBC" w:rsidP="005E3BBC">
            <w:pPr>
              <w:jc w:val="center"/>
              <w:rPr>
                <w:rFonts w:ascii="Garamond" w:hAnsi="Garamond"/>
                <w:sz w:val="24"/>
                <w:szCs w:val="24"/>
              </w:rPr>
            </w:pPr>
          </w:p>
        </w:tc>
      </w:tr>
      <w:tr w:rsidR="005E3BBC" w14:paraId="4F8B4984" w14:textId="77777777" w:rsidTr="006F50AE">
        <w:tc>
          <w:tcPr>
            <w:tcW w:w="1168" w:type="dxa"/>
            <w:shd w:val="clear" w:color="auto" w:fill="F2DBDB" w:themeFill="accent2" w:themeFillTint="33"/>
          </w:tcPr>
          <w:p w14:paraId="72885719" w14:textId="77777777" w:rsidR="005E3BBC" w:rsidRPr="0009674F" w:rsidRDefault="005E3BBC" w:rsidP="005E3BBC">
            <w:pPr>
              <w:rPr>
                <w:rFonts w:ascii="Garamond" w:hAnsi="Garamond"/>
                <w:sz w:val="24"/>
                <w:szCs w:val="24"/>
              </w:rPr>
            </w:pPr>
          </w:p>
        </w:tc>
        <w:tc>
          <w:tcPr>
            <w:tcW w:w="2834" w:type="dxa"/>
            <w:tcBorders>
              <w:right w:val="nil"/>
            </w:tcBorders>
            <w:shd w:val="clear" w:color="auto" w:fill="F2DBDB" w:themeFill="accent2" w:themeFillTint="33"/>
          </w:tcPr>
          <w:p w14:paraId="73824F58" w14:textId="77777777" w:rsidR="005E3BBC" w:rsidRPr="0009674F" w:rsidRDefault="005E3BBC" w:rsidP="005E3BBC">
            <w:pPr>
              <w:rPr>
                <w:rFonts w:ascii="Garamond" w:hAnsi="Garamond"/>
                <w:sz w:val="24"/>
                <w:szCs w:val="24"/>
              </w:rPr>
            </w:pPr>
            <w:r w:rsidRPr="0009674F">
              <w:rPr>
                <w:rFonts w:ascii="Garamond" w:hAnsi="Garamond"/>
                <w:sz w:val="24"/>
                <w:szCs w:val="24"/>
              </w:rPr>
              <w:t>Friday 1/24</w:t>
            </w:r>
          </w:p>
          <w:p w14:paraId="692AC725" w14:textId="77777777" w:rsidR="005E3BBC" w:rsidRPr="0009674F" w:rsidRDefault="005E3BBC" w:rsidP="005E3BBC">
            <w:pPr>
              <w:rPr>
                <w:rFonts w:ascii="Garamond" w:hAnsi="Garamond"/>
                <w:sz w:val="24"/>
                <w:szCs w:val="24"/>
              </w:rPr>
            </w:pPr>
          </w:p>
        </w:tc>
        <w:tc>
          <w:tcPr>
            <w:tcW w:w="3169" w:type="dxa"/>
            <w:tcBorders>
              <w:left w:val="nil"/>
              <w:right w:val="nil"/>
            </w:tcBorders>
            <w:shd w:val="clear" w:color="auto" w:fill="F2DBDB" w:themeFill="accent2" w:themeFillTint="33"/>
          </w:tcPr>
          <w:p w14:paraId="2926D11A" w14:textId="0BD8459F" w:rsidR="005E3BBC" w:rsidRPr="0009674F" w:rsidRDefault="005E3BBC" w:rsidP="005E3BBC">
            <w:pPr>
              <w:rPr>
                <w:rFonts w:ascii="Garamond" w:hAnsi="Garamond"/>
                <w:sz w:val="24"/>
                <w:szCs w:val="24"/>
              </w:rPr>
            </w:pPr>
            <w:r w:rsidRPr="0009674F">
              <w:rPr>
                <w:rFonts w:ascii="Garamond" w:hAnsi="Garamond"/>
                <w:i/>
                <w:iCs/>
                <w:sz w:val="24"/>
                <w:szCs w:val="24"/>
              </w:rPr>
              <w:t>Crabgrass Frontier</w:t>
            </w:r>
            <w:r w:rsidRPr="0009674F">
              <w:rPr>
                <w:rFonts w:ascii="Garamond" w:hAnsi="Garamond"/>
                <w:sz w:val="24"/>
                <w:szCs w:val="24"/>
              </w:rPr>
              <w:t>, pp. 12-19</w:t>
            </w:r>
          </w:p>
        </w:tc>
        <w:tc>
          <w:tcPr>
            <w:tcW w:w="3629" w:type="dxa"/>
            <w:tcBorders>
              <w:left w:val="nil"/>
            </w:tcBorders>
            <w:shd w:val="clear" w:color="auto" w:fill="F2DBDB" w:themeFill="accent2" w:themeFillTint="33"/>
          </w:tcPr>
          <w:p w14:paraId="5130932F" w14:textId="3F3A4A52" w:rsidR="005E3BBC" w:rsidRPr="0009674F" w:rsidRDefault="005E3BBC" w:rsidP="005E3BBC">
            <w:pPr>
              <w:rPr>
                <w:rFonts w:ascii="Garamond" w:hAnsi="Garamond"/>
                <w:sz w:val="24"/>
                <w:szCs w:val="24"/>
              </w:rPr>
            </w:pPr>
            <w:r w:rsidRPr="0009674F">
              <w:rPr>
                <w:rFonts w:ascii="Garamond" w:hAnsi="Garamond"/>
                <w:sz w:val="24"/>
                <w:szCs w:val="24"/>
              </w:rPr>
              <w:t>What types of cities predated the suburban city?</w:t>
            </w:r>
          </w:p>
        </w:tc>
      </w:tr>
      <w:tr w:rsidR="005E3BBC" w14:paraId="69AA6E90" w14:textId="77777777" w:rsidTr="00A975DD">
        <w:tc>
          <w:tcPr>
            <w:tcW w:w="1168" w:type="dxa"/>
            <w:shd w:val="clear" w:color="auto" w:fill="F2DBDB" w:themeFill="accent2" w:themeFillTint="33"/>
          </w:tcPr>
          <w:p w14:paraId="4354B7A2"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2 </w:t>
            </w:r>
          </w:p>
          <w:p w14:paraId="24158D28"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hideMark/>
          </w:tcPr>
          <w:p w14:paraId="69D5000F" w14:textId="3636877D"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Tuesday 1/27</w:t>
            </w:r>
          </w:p>
          <w:p w14:paraId="2B70390F"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hideMark/>
          </w:tcPr>
          <w:p w14:paraId="28596B9E" w14:textId="49698241" w:rsidR="005E3BBC" w:rsidRPr="0009674F" w:rsidRDefault="005E3BBC" w:rsidP="005E3BBC">
            <w:pPr>
              <w:rPr>
                <w:rFonts w:ascii="Garamond" w:hAnsi="Garamond"/>
                <w:color w:val="000000" w:themeColor="text1"/>
                <w:sz w:val="24"/>
                <w:szCs w:val="24"/>
              </w:rPr>
            </w:pPr>
            <w:r w:rsidRPr="0009674F">
              <w:rPr>
                <w:rFonts w:ascii="Garamond" w:hAnsi="Garamond"/>
                <w:i/>
                <w:iCs/>
                <w:color w:val="000000" w:themeColor="text1"/>
                <w:sz w:val="24"/>
                <w:szCs w:val="24"/>
              </w:rPr>
              <w:t>Crabgrass Frontier</w:t>
            </w:r>
            <w:r w:rsidRPr="0009674F">
              <w:rPr>
                <w:rFonts w:ascii="Garamond" w:hAnsi="Garamond"/>
                <w:color w:val="000000" w:themeColor="text1"/>
                <w:sz w:val="24"/>
                <w:szCs w:val="24"/>
              </w:rPr>
              <w:t>, pp</w:t>
            </w:r>
            <w:r w:rsidR="007D0ECE" w:rsidRPr="0009674F">
              <w:rPr>
                <w:rFonts w:ascii="Garamond" w:hAnsi="Garamond"/>
                <w:color w:val="000000" w:themeColor="text1"/>
                <w:sz w:val="24"/>
                <w:szCs w:val="24"/>
              </w:rPr>
              <w:t>45-54, 73-86.</w:t>
            </w:r>
          </w:p>
        </w:tc>
        <w:tc>
          <w:tcPr>
            <w:tcW w:w="3629" w:type="dxa"/>
            <w:tcBorders>
              <w:left w:val="nil"/>
              <w:bottom w:val="single" w:sz="4" w:space="0" w:color="auto"/>
            </w:tcBorders>
            <w:shd w:val="clear" w:color="auto" w:fill="F2DBDB" w:themeFill="accent2" w:themeFillTint="33"/>
            <w:hideMark/>
          </w:tcPr>
          <w:p w14:paraId="09826006" w14:textId="0E2396DE" w:rsidR="005E3BBC" w:rsidRPr="0009674F" w:rsidRDefault="005E3BBC" w:rsidP="005E3BBC">
            <w:pPr>
              <w:rPr>
                <w:rFonts w:ascii="Garamond" w:hAnsi="Garamond"/>
                <w:bCs/>
                <w:color w:val="000000" w:themeColor="text1"/>
                <w:sz w:val="24"/>
                <w:szCs w:val="24"/>
              </w:rPr>
            </w:pPr>
            <w:r w:rsidRPr="0009674F">
              <w:rPr>
                <w:rFonts w:ascii="Garamond" w:hAnsi="Garamond"/>
                <w:bCs/>
                <w:color w:val="000000" w:themeColor="text1"/>
                <w:sz w:val="24"/>
                <w:szCs w:val="24"/>
              </w:rPr>
              <w:t xml:space="preserve">What </w:t>
            </w:r>
            <w:r w:rsidR="007D0ECE" w:rsidRPr="0009674F">
              <w:rPr>
                <w:rFonts w:ascii="Garamond" w:hAnsi="Garamond"/>
                <w:bCs/>
                <w:color w:val="000000" w:themeColor="text1"/>
                <w:sz w:val="24"/>
                <w:szCs w:val="24"/>
              </w:rPr>
              <w:t>inspired the first positive vision of suburbs in the United States?</w:t>
            </w:r>
          </w:p>
        </w:tc>
      </w:tr>
      <w:tr w:rsidR="005E3BBC" w14:paraId="776CC74E" w14:textId="77777777" w:rsidTr="00A975DD">
        <w:tc>
          <w:tcPr>
            <w:tcW w:w="1168" w:type="dxa"/>
            <w:shd w:val="clear" w:color="auto" w:fill="F2DBDB" w:themeFill="accent2" w:themeFillTint="33"/>
          </w:tcPr>
          <w:p w14:paraId="4A6086D8"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tcPr>
          <w:p w14:paraId="7421E1F6" w14:textId="5071E594"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Thursday 1/29</w:t>
            </w:r>
          </w:p>
          <w:p w14:paraId="52E67DDF"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tcPr>
          <w:p w14:paraId="5E974762" w14:textId="28DEEA28" w:rsidR="005E3BBC" w:rsidRPr="0009674F" w:rsidRDefault="005E3BBC" w:rsidP="005E3BBC">
            <w:pPr>
              <w:rPr>
                <w:rFonts w:ascii="Garamond" w:hAnsi="Garamond"/>
                <w:color w:val="000000" w:themeColor="text1"/>
                <w:sz w:val="24"/>
                <w:szCs w:val="24"/>
              </w:rPr>
            </w:pPr>
            <w:r w:rsidRPr="0009674F">
              <w:rPr>
                <w:rFonts w:ascii="Garamond" w:hAnsi="Garamond"/>
                <w:i/>
                <w:iCs/>
                <w:sz w:val="24"/>
                <w:szCs w:val="24"/>
              </w:rPr>
              <w:t>Crabgrass Frontier</w:t>
            </w:r>
            <w:r w:rsidRPr="0009674F">
              <w:rPr>
                <w:rFonts w:ascii="Garamond" w:hAnsi="Garamond"/>
                <w:sz w:val="24"/>
                <w:szCs w:val="24"/>
              </w:rPr>
              <w:t xml:space="preserve">, pp. </w:t>
            </w:r>
            <w:r w:rsidR="007D0ECE" w:rsidRPr="0009674F">
              <w:rPr>
                <w:rFonts w:ascii="Garamond" w:hAnsi="Garamond"/>
                <w:sz w:val="24"/>
                <w:szCs w:val="24"/>
              </w:rPr>
              <w:t>87-92, 107-115</w:t>
            </w:r>
          </w:p>
        </w:tc>
        <w:tc>
          <w:tcPr>
            <w:tcW w:w="3629" w:type="dxa"/>
            <w:tcBorders>
              <w:left w:val="nil"/>
              <w:bottom w:val="single" w:sz="4" w:space="0" w:color="auto"/>
            </w:tcBorders>
            <w:shd w:val="clear" w:color="auto" w:fill="F2DBDB" w:themeFill="accent2" w:themeFillTint="33"/>
          </w:tcPr>
          <w:p w14:paraId="6C9A52F1" w14:textId="30B7849C"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How did railroads and streetcars shape suburbs</w:t>
            </w:r>
            <w:r w:rsidR="005E3BBC" w:rsidRPr="0009674F">
              <w:rPr>
                <w:rFonts w:ascii="Garamond" w:hAnsi="Garamond"/>
                <w:color w:val="000000" w:themeColor="text1"/>
                <w:sz w:val="24"/>
                <w:szCs w:val="24"/>
              </w:rPr>
              <w:t>?</w:t>
            </w:r>
          </w:p>
        </w:tc>
      </w:tr>
      <w:tr w:rsidR="005E3BBC" w14:paraId="6E5BD465" w14:textId="77777777" w:rsidTr="00A975DD">
        <w:tc>
          <w:tcPr>
            <w:tcW w:w="1168" w:type="dxa"/>
            <w:shd w:val="clear" w:color="auto" w:fill="F2DBDB" w:themeFill="accent2" w:themeFillTint="33"/>
          </w:tcPr>
          <w:p w14:paraId="232700EF" w14:textId="77777777" w:rsidR="005E3BBC" w:rsidRPr="0009674F" w:rsidRDefault="005E3BBC" w:rsidP="005E3BBC">
            <w:pPr>
              <w:rPr>
                <w:rFonts w:ascii="Garamond" w:hAnsi="Garamond"/>
                <w:sz w:val="24"/>
                <w:szCs w:val="24"/>
              </w:rPr>
            </w:pPr>
          </w:p>
        </w:tc>
        <w:tc>
          <w:tcPr>
            <w:tcW w:w="2834" w:type="dxa"/>
            <w:tcBorders>
              <w:right w:val="nil"/>
            </w:tcBorders>
            <w:shd w:val="clear" w:color="auto" w:fill="F2DBDB" w:themeFill="accent2" w:themeFillTint="33"/>
          </w:tcPr>
          <w:p w14:paraId="2A5BA592" w14:textId="7777777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Friday 1/31</w:t>
            </w:r>
          </w:p>
          <w:p w14:paraId="18EB963A" w14:textId="77777777" w:rsidR="005E3BBC" w:rsidRPr="0009674F" w:rsidRDefault="005E3BBC" w:rsidP="005E3BBC">
            <w:pPr>
              <w:rPr>
                <w:rFonts w:ascii="Garamond" w:hAnsi="Garamond"/>
                <w:color w:val="000000" w:themeColor="text1"/>
                <w:sz w:val="24"/>
                <w:szCs w:val="24"/>
              </w:rPr>
            </w:pPr>
          </w:p>
        </w:tc>
        <w:tc>
          <w:tcPr>
            <w:tcW w:w="3169" w:type="dxa"/>
            <w:tcBorders>
              <w:left w:val="nil"/>
              <w:right w:val="nil"/>
            </w:tcBorders>
            <w:shd w:val="clear" w:color="auto" w:fill="F2DBDB" w:themeFill="accent2" w:themeFillTint="33"/>
          </w:tcPr>
          <w:p w14:paraId="20EEEDCA" w14:textId="72D40E43" w:rsidR="005E3BBC" w:rsidRPr="0009674F" w:rsidRDefault="005E3BBC" w:rsidP="005E3BBC">
            <w:pPr>
              <w:rPr>
                <w:rFonts w:ascii="Garamond" w:hAnsi="Garamond"/>
                <w:color w:val="000000" w:themeColor="text1"/>
                <w:sz w:val="24"/>
                <w:szCs w:val="24"/>
              </w:rPr>
            </w:pPr>
            <w:r w:rsidRPr="0009674F">
              <w:rPr>
                <w:rFonts w:ascii="Garamond" w:hAnsi="Garamond"/>
                <w:i/>
                <w:iCs/>
                <w:sz w:val="24"/>
                <w:szCs w:val="24"/>
              </w:rPr>
              <w:t>Crabgrass Frontier</w:t>
            </w:r>
            <w:r w:rsidRPr="0009674F">
              <w:rPr>
                <w:rFonts w:ascii="Garamond" w:hAnsi="Garamond"/>
                <w:sz w:val="24"/>
                <w:szCs w:val="24"/>
              </w:rPr>
              <w:t>, pp.</w:t>
            </w:r>
            <w:r w:rsidR="007D0ECE" w:rsidRPr="0009674F">
              <w:rPr>
                <w:rFonts w:ascii="Garamond" w:hAnsi="Garamond"/>
                <w:sz w:val="24"/>
                <w:szCs w:val="24"/>
              </w:rPr>
              <w:t>, 124-137.</w:t>
            </w:r>
          </w:p>
        </w:tc>
        <w:tc>
          <w:tcPr>
            <w:tcW w:w="3629" w:type="dxa"/>
            <w:tcBorders>
              <w:left w:val="nil"/>
            </w:tcBorders>
            <w:shd w:val="clear" w:color="auto" w:fill="F2DBDB" w:themeFill="accent2" w:themeFillTint="33"/>
          </w:tcPr>
          <w:p w14:paraId="09251323" w14:textId="23291780"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How did streetcar suburbs become more affordable?</w:t>
            </w:r>
          </w:p>
        </w:tc>
      </w:tr>
      <w:tr w:rsidR="005E3BBC" w14:paraId="7DE0683B" w14:textId="77777777" w:rsidTr="00727CBE">
        <w:tc>
          <w:tcPr>
            <w:tcW w:w="1168" w:type="dxa"/>
            <w:shd w:val="clear" w:color="auto" w:fill="F2DBDB" w:themeFill="accent2" w:themeFillTint="33"/>
          </w:tcPr>
          <w:p w14:paraId="53F006C0"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3 </w:t>
            </w:r>
          </w:p>
          <w:p w14:paraId="3A3FC87F"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hideMark/>
          </w:tcPr>
          <w:p w14:paraId="3BFB7452" w14:textId="63CA79EE"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 xml:space="preserve">Tuesday 2/3 </w:t>
            </w:r>
          </w:p>
          <w:p w14:paraId="38AA52DE"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hideMark/>
          </w:tcPr>
          <w:p w14:paraId="7939E9C2" w14:textId="211A406B" w:rsidR="005E3BBC" w:rsidRPr="0009674F" w:rsidRDefault="005E3BBC" w:rsidP="005E3BBC">
            <w:pPr>
              <w:rPr>
                <w:rFonts w:ascii="Garamond" w:hAnsi="Garamond"/>
                <w:i/>
                <w:color w:val="000000" w:themeColor="text1"/>
                <w:sz w:val="24"/>
                <w:szCs w:val="24"/>
              </w:rPr>
            </w:pPr>
            <w:r w:rsidRPr="0009674F">
              <w:rPr>
                <w:rFonts w:ascii="Garamond" w:hAnsi="Garamond"/>
                <w:i/>
                <w:iCs/>
                <w:sz w:val="24"/>
                <w:szCs w:val="24"/>
              </w:rPr>
              <w:t>Crabgrass Frontier</w:t>
            </w:r>
            <w:r w:rsidRPr="0009674F">
              <w:rPr>
                <w:rFonts w:ascii="Garamond" w:hAnsi="Garamond"/>
                <w:sz w:val="24"/>
                <w:szCs w:val="24"/>
              </w:rPr>
              <w:t>, pp.</w:t>
            </w:r>
            <w:r w:rsidR="0009674F">
              <w:rPr>
                <w:rFonts w:ascii="Garamond" w:hAnsi="Garamond"/>
                <w:sz w:val="24"/>
                <w:szCs w:val="24"/>
              </w:rPr>
              <w:t xml:space="preserve"> 138-140, 148-156.</w:t>
            </w:r>
          </w:p>
        </w:tc>
        <w:tc>
          <w:tcPr>
            <w:tcW w:w="3629" w:type="dxa"/>
            <w:tcBorders>
              <w:left w:val="nil"/>
              <w:bottom w:val="single" w:sz="4" w:space="0" w:color="auto"/>
            </w:tcBorders>
            <w:shd w:val="clear" w:color="auto" w:fill="F2DBDB" w:themeFill="accent2" w:themeFillTint="33"/>
            <w:hideMark/>
          </w:tcPr>
          <w:p w14:paraId="3DC9B2E2" w14:textId="7D2FADCA"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How did city governments react to suburbanization?</w:t>
            </w:r>
          </w:p>
        </w:tc>
      </w:tr>
      <w:tr w:rsidR="005E3BBC" w14:paraId="2496247F" w14:textId="77777777" w:rsidTr="00727CBE">
        <w:tc>
          <w:tcPr>
            <w:tcW w:w="1168" w:type="dxa"/>
            <w:shd w:val="clear" w:color="auto" w:fill="F2DBDB" w:themeFill="accent2" w:themeFillTint="33"/>
          </w:tcPr>
          <w:p w14:paraId="250BA15C"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tcPr>
          <w:p w14:paraId="4A3A1F10" w14:textId="27E42280"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Thursday 2/5</w:t>
            </w:r>
          </w:p>
          <w:p w14:paraId="32C67E15"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tcPr>
          <w:p w14:paraId="03DFBA3C" w14:textId="227AE8D1" w:rsidR="005E3BBC" w:rsidRPr="0009674F" w:rsidRDefault="005E3BBC" w:rsidP="005E3BBC">
            <w:pPr>
              <w:rPr>
                <w:rFonts w:ascii="Garamond" w:hAnsi="Garamond"/>
                <w:color w:val="000000" w:themeColor="text1"/>
                <w:sz w:val="24"/>
                <w:szCs w:val="24"/>
              </w:rPr>
            </w:pPr>
            <w:r w:rsidRPr="0009674F">
              <w:rPr>
                <w:rFonts w:ascii="Garamond" w:hAnsi="Garamond"/>
                <w:i/>
                <w:iCs/>
                <w:sz w:val="24"/>
                <w:szCs w:val="24"/>
              </w:rPr>
              <w:t>Crabgrass Frontier</w:t>
            </w:r>
            <w:r w:rsidRPr="0009674F">
              <w:rPr>
                <w:rFonts w:ascii="Garamond" w:hAnsi="Garamond"/>
                <w:sz w:val="24"/>
                <w:szCs w:val="24"/>
              </w:rPr>
              <w:t>, pp.</w:t>
            </w:r>
            <w:r w:rsidR="00B33BAA">
              <w:rPr>
                <w:rFonts w:ascii="Garamond" w:hAnsi="Garamond"/>
                <w:sz w:val="24"/>
                <w:szCs w:val="24"/>
              </w:rPr>
              <w:t xml:space="preserve"> 163-171, 181-189.</w:t>
            </w:r>
          </w:p>
        </w:tc>
        <w:tc>
          <w:tcPr>
            <w:tcW w:w="3629" w:type="dxa"/>
            <w:tcBorders>
              <w:left w:val="nil"/>
              <w:bottom w:val="single" w:sz="4" w:space="0" w:color="auto"/>
            </w:tcBorders>
            <w:shd w:val="clear" w:color="auto" w:fill="F2DBDB" w:themeFill="accent2" w:themeFillTint="33"/>
          </w:tcPr>
          <w:p w14:paraId="38F831AA" w14:textId="32A1B6A3"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How did the car</w:t>
            </w:r>
            <w:r w:rsidR="002F7745" w:rsidRPr="0009674F">
              <w:rPr>
                <w:rFonts w:ascii="Garamond" w:hAnsi="Garamond"/>
                <w:color w:val="000000" w:themeColor="text1"/>
                <w:sz w:val="24"/>
                <w:szCs w:val="24"/>
              </w:rPr>
              <w:t xml:space="preserve"> </w:t>
            </w:r>
            <w:r w:rsidRPr="0009674F">
              <w:rPr>
                <w:rFonts w:ascii="Garamond" w:hAnsi="Garamond"/>
                <w:color w:val="000000" w:themeColor="text1"/>
                <w:sz w:val="24"/>
                <w:szCs w:val="24"/>
              </w:rPr>
              <w:t>remake suburbs before World War II?</w:t>
            </w:r>
          </w:p>
        </w:tc>
      </w:tr>
      <w:tr w:rsidR="005E3BBC" w14:paraId="14AC8F5F" w14:textId="77777777" w:rsidTr="00727CBE">
        <w:tc>
          <w:tcPr>
            <w:tcW w:w="1168" w:type="dxa"/>
            <w:shd w:val="clear" w:color="auto" w:fill="F2DBDB" w:themeFill="accent2" w:themeFillTint="33"/>
          </w:tcPr>
          <w:p w14:paraId="2F02D888" w14:textId="77777777" w:rsidR="005E3BBC" w:rsidRPr="0009674F" w:rsidRDefault="005E3BBC" w:rsidP="005E3BBC">
            <w:pPr>
              <w:rPr>
                <w:rFonts w:ascii="Garamond" w:hAnsi="Garamond"/>
                <w:sz w:val="24"/>
                <w:szCs w:val="24"/>
              </w:rPr>
            </w:pPr>
          </w:p>
        </w:tc>
        <w:tc>
          <w:tcPr>
            <w:tcW w:w="2834" w:type="dxa"/>
            <w:tcBorders>
              <w:right w:val="nil"/>
            </w:tcBorders>
            <w:shd w:val="clear" w:color="auto" w:fill="F2DBDB" w:themeFill="accent2" w:themeFillTint="33"/>
          </w:tcPr>
          <w:p w14:paraId="1B399C52" w14:textId="7777777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Friday 2/7</w:t>
            </w:r>
          </w:p>
          <w:p w14:paraId="0C2EB123" w14:textId="77777777" w:rsidR="005E3BBC" w:rsidRPr="0009674F" w:rsidRDefault="005E3BBC" w:rsidP="005E3BBC">
            <w:pPr>
              <w:rPr>
                <w:rFonts w:ascii="Garamond" w:hAnsi="Garamond"/>
                <w:color w:val="000000" w:themeColor="text1"/>
                <w:sz w:val="24"/>
                <w:szCs w:val="24"/>
              </w:rPr>
            </w:pPr>
          </w:p>
        </w:tc>
        <w:tc>
          <w:tcPr>
            <w:tcW w:w="3169" w:type="dxa"/>
            <w:tcBorders>
              <w:left w:val="nil"/>
              <w:right w:val="nil"/>
            </w:tcBorders>
            <w:shd w:val="clear" w:color="auto" w:fill="F2DBDB" w:themeFill="accent2" w:themeFillTint="33"/>
          </w:tcPr>
          <w:p w14:paraId="764E39CB" w14:textId="516C6C73" w:rsidR="005E3BBC" w:rsidRPr="0009674F" w:rsidRDefault="005E3BBC" w:rsidP="005E3BBC">
            <w:pPr>
              <w:rPr>
                <w:rFonts w:ascii="Garamond" w:hAnsi="Garamond"/>
                <w:color w:val="000000" w:themeColor="text1"/>
                <w:sz w:val="24"/>
                <w:szCs w:val="24"/>
              </w:rPr>
            </w:pPr>
            <w:r w:rsidRPr="0009674F">
              <w:rPr>
                <w:rFonts w:ascii="Garamond" w:hAnsi="Garamond"/>
                <w:i/>
                <w:iCs/>
                <w:sz w:val="24"/>
                <w:szCs w:val="24"/>
              </w:rPr>
              <w:t>Crabgrass Frontier</w:t>
            </w:r>
            <w:r w:rsidRPr="0009674F">
              <w:rPr>
                <w:rFonts w:ascii="Garamond" w:hAnsi="Garamond"/>
                <w:sz w:val="24"/>
                <w:szCs w:val="24"/>
              </w:rPr>
              <w:t>, pp.</w:t>
            </w:r>
            <w:r w:rsidR="00950807">
              <w:rPr>
                <w:rFonts w:ascii="Garamond" w:hAnsi="Garamond"/>
                <w:sz w:val="24"/>
                <w:szCs w:val="24"/>
              </w:rPr>
              <w:t xml:space="preserve"> 190-218</w:t>
            </w:r>
          </w:p>
        </w:tc>
        <w:tc>
          <w:tcPr>
            <w:tcW w:w="3629" w:type="dxa"/>
            <w:tcBorders>
              <w:left w:val="nil"/>
            </w:tcBorders>
            <w:shd w:val="clear" w:color="auto" w:fill="F2DBDB" w:themeFill="accent2" w:themeFillTint="33"/>
          </w:tcPr>
          <w:p w14:paraId="320C15C9" w14:textId="201B7523"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What effect did the federal government have on the rise of suburban cities?</w:t>
            </w:r>
          </w:p>
        </w:tc>
      </w:tr>
      <w:tr w:rsidR="005E3BBC" w14:paraId="5F177C16" w14:textId="77777777" w:rsidTr="00727CBE">
        <w:tc>
          <w:tcPr>
            <w:tcW w:w="1168" w:type="dxa"/>
            <w:shd w:val="clear" w:color="auto" w:fill="F2DBDB" w:themeFill="accent2" w:themeFillTint="33"/>
          </w:tcPr>
          <w:p w14:paraId="3B04F0B3" w14:textId="77777777" w:rsidR="005E3BBC" w:rsidRPr="0009674F" w:rsidRDefault="005E3BBC" w:rsidP="005E3BBC">
            <w:pPr>
              <w:rPr>
                <w:rFonts w:ascii="Garamond" w:hAnsi="Garamond"/>
                <w:sz w:val="24"/>
                <w:szCs w:val="24"/>
              </w:rPr>
            </w:pPr>
            <w:r w:rsidRPr="0009674F">
              <w:rPr>
                <w:rFonts w:ascii="Garamond" w:hAnsi="Garamond"/>
                <w:sz w:val="24"/>
                <w:szCs w:val="24"/>
              </w:rPr>
              <w:lastRenderedPageBreak/>
              <w:t xml:space="preserve">Week 4 </w:t>
            </w:r>
          </w:p>
          <w:p w14:paraId="4792DDEA"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hideMark/>
          </w:tcPr>
          <w:p w14:paraId="68584082" w14:textId="4BB82F7B" w:rsidR="005E3BBC" w:rsidRPr="0009674F" w:rsidRDefault="005E3BBC" w:rsidP="005E3BBC">
            <w:pPr>
              <w:rPr>
                <w:rFonts w:ascii="Garamond" w:hAnsi="Garamond"/>
                <w:b/>
                <w:bCs/>
                <w:color w:val="000000" w:themeColor="text1"/>
                <w:sz w:val="24"/>
                <w:szCs w:val="24"/>
              </w:rPr>
            </w:pPr>
            <w:r w:rsidRPr="0009674F">
              <w:rPr>
                <w:rFonts w:ascii="Garamond" w:hAnsi="Garamond"/>
                <w:color w:val="000000" w:themeColor="text1"/>
                <w:sz w:val="24"/>
                <w:szCs w:val="24"/>
              </w:rPr>
              <w:t>Tuesday</w:t>
            </w:r>
            <w:r w:rsidRPr="0009674F">
              <w:rPr>
                <w:rFonts w:ascii="Garamond" w:hAnsi="Garamond"/>
                <w:b/>
                <w:bCs/>
                <w:color w:val="000000" w:themeColor="text1"/>
                <w:sz w:val="24"/>
                <w:szCs w:val="24"/>
              </w:rPr>
              <w:t xml:space="preserve"> </w:t>
            </w:r>
            <w:r w:rsidRPr="0009674F">
              <w:rPr>
                <w:rFonts w:ascii="Garamond" w:hAnsi="Garamond"/>
                <w:color w:val="000000" w:themeColor="text1"/>
                <w:sz w:val="24"/>
                <w:szCs w:val="24"/>
              </w:rPr>
              <w:t>2/10</w:t>
            </w:r>
          </w:p>
          <w:p w14:paraId="1CAFA7A6"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hideMark/>
          </w:tcPr>
          <w:p w14:paraId="5DA3B91B" w14:textId="67A1B1E5" w:rsidR="005E3BBC" w:rsidRPr="0009674F" w:rsidRDefault="005E3BBC" w:rsidP="005E3BBC">
            <w:pPr>
              <w:rPr>
                <w:rFonts w:ascii="Garamond" w:hAnsi="Garamond"/>
                <w:color w:val="000000" w:themeColor="text1"/>
                <w:sz w:val="24"/>
                <w:szCs w:val="24"/>
              </w:rPr>
            </w:pPr>
            <w:r w:rsidRPr="0009674F">
              <w:rPr>
                <w:rFonts w:ascii="Garamond" w:hAnsi="Garamond"/>
                <w:i/>
                <w:iCs/>
                <w:color w:val="000000" w:themeColor="text1"/>
                <w:sz w:val="24"/>
                <w:szCs w:val="24"/>
              </w:rPr>
              <w:t>Crabgrass Frontier</w:t>
            </w:r>
            <w:r w:rsidRPr="0009674F">
              <w:rPr>
                <w:rFonts w:ascii="Garamond" w:hAnsi="Garamond"/>
                <w:color w:val="000000" w:themeColor="text1"/>
                <w:sz w:val="24"/>
                <w:szCs w:val="24"/>
              </w:rPr>
              <w:t xml:space="preserve">, pp. </w:t>
            </w:r>
            <w:r w:rsidR="00950807">
              <w:rPr>
                <w:rFonts w:ascii="Garamond" w:hAnsi="Garamond"/>
                <w:color w:val="000000" w:themeColor="text1"/>
                <w:sz w:val="24"/>
                <w:szCs w:val="24"/>
              </w:rPr>
              <w:t>219-230</w:t>
            </w:r>
          </w:p>
        </w:tc>
        <w:tc>
          <w:tcPr>
            <w:tcW w:w="3629" w:type="dxa"/>
            <w:tcBorders>
              <w:left w:val="nil"/>
              <w:bottom w:val="single" w:sz="4" w:space="0" w:color="auto"/>
            </w:tcBorders>
            <w:shd w:val="clear" w:color="auto" w:fill="F2DBDB" w:themeFill="accent2" w:themeFillTint="33"/>
            <w:hideMark/>
          </w:tcPr>
          <w:p w14:paraId="6D011F37" w14:textId="16621D38" w:rsidR="005E3BBC" w:rsidRPr="0009674F" w:rsidRDefault="007D0ECE" w:rsidP="005E3BBC">
            <w:pPr>
              <w:rPr>
                <w:rFonts w:ascii="Garamond" w:hAnsi="Garamond"/>
                <w:bCs/>
                <w:color w:val="000000" w:themeColor="text1"/>
                <w:sz w:val="24"/>
                <w:szCs w:val="24"/>
              </w:rPr>
            </w:pPr>
            <w:r w:rsidRPr="0009674F">
              <w:rPr>
                <w:rFonts w:ascii="Garamond" w:hAnsi="Garamond"/>
                <w:bCs/>
                <w:color w:val="000000" w:themeColor="text1"/>
                <w:sz w:val="24"/>
                <w:szCs w:val="24"/>
              </w:rPr>
              <w:t>What were the possibilities of public housing?</w:t>
            </w:r>
          </w:p>
        </w:tc>
      </w:tr>
      <w:tr w:rsidR="005E3BBC" w14:paraId="36630E3D" w14:textId="77777777" w:rsidTr="00727CBE">
        <w:tc>
          <w:tcPr>
            <w:tcW w:w="1168" w:type="dxa"/>
            <w:shd w:val="clear" w:color="auto" w:fill="F2DBDB" w:themeFill="accent2" w:themeFillTint="33"/>
          </w:tcPr>
          <w:p w14:paraId="2300429E"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tcPr>
          <w:p w14:paraId="5C086D15" w14:textId="520ECD55"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Thursday 2/12</w:t>
            </w:r>
          </w:p>
          <w:p w14:paraId="4A4D959F"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tcPr>
          <w:p w14:paraId="1D71CA2F" w14:textId="5E48E268" w:rsidR="005E3BBC" w:rsidRPr="0009674F" w:rsidRDefault="0009674F" w:rsidP="005E3BBC">
            <w:pPr>
              <w:rPr>
                <w:rFonts w:ascii="Garamond" w:hAnsi="Garamond"/>
                <w:color w:val="000000" w:themeColor="text1"/>
                <w:sz w:val="24"/>
                <w:szCs w:val="24"/>
              </w:rPr>
            </w:pPr>
            <w:r w:rsidRPr="00950807">
              <w:rPr>
                <w:rFonts w:ascii="Garamond" w:hAnsi="Garamond"/>
                <w:i/>
                <w:iCs/>
                <w:color w:val="000000" w:themeColor="text1"/>
                <w:sz w:val="24"/>
                <w:szCs w:val="24"/>
              </w:rPr>
              <w:t>Crabgrass Frontier</w:t>
            </w:r>
            <w:r w:rsidRPr="0009674F">
              <w:rPr>
                <w:rFonts w:ascii="Garamond" w:hAnsi="Garamond"/>
                <w:color w:val="000000" w:themeColor="text1"/>
                <w:sz w:val="24"/>
                <w:szCs w:val="24"/>
              </w:rPr>
              <w:t>, pp.</w:t>
            </w:r>
            <w:r w:rsidR="00950807">
              <w:rPr>
                <w:rFonts w:ascii="Garamond" w:hAnsi="Garamond"/>
                <w:color w:val="000000" w:themeColor="text1"/>
                <w:sz w:val="24"/>
                <w:szCs w:val="24"/>
              </w:rPr>
              <w:t xml:space="preserve"> 246-271</w:t>
            </w:r>
          </w:p>
        </w:tc>
        <w:tc>
          <w:tcPr>
            <w:tcW w:w="3629" w:type="dxa"/>
            <w:tcBorders>
              <w:left w:val="nil"/>
              <w:bottom w:val="single" w:sz="4" w:space="0" w:color="auto"/>
            </w:tcBorders>
            <w:shd w:val="clear" w:color="auto" w:fill="F2DBDB" w:themeFill="accent2" w:themeFillTint="33"/>
          </w:tcPr>
          <w:p w14:paraId="31662340" w14:textId="0433CD52"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What were the basic qualities of postwar suburbs?</w:t>
            </w:r>
          </w:p>
        </w:tc>
      </w:tr>
      <w:tr w:rsidR="005E3BBC" w14:paraId="43571718" w14:textId="77777777" w:rsidTr="0009674F">
        <w:tc>
          <w:tcPr>
            <w:tcW w:w="1168" w:type="dxa"/>
            <w:shd w:val="clear" w:color="auto" w:fill="F2DBDB" w:themeFill="accent2" w:themeFillTint="33"/>
          </w:tcPr>
          <w:p w14:paraId="112618A6"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F2DBDB" w:themeFill="accent2" w:themeFillTint="33"/>
          </w:tcPr>
          <w:p w14:paraId="7D8C4DA6" w14:textId="7777777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Friday 2/14</w:t>
            </w:r>
          </w:p>
          <w:p w14:paraId="0A8BE619" w14:textId="7969D95B"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tcPr>
          <w:p w14:paraId="34070C3F" w14:textId="32CCE494" w:rsidR="005E3BBC" w:rsidRPr="0009674F" w:rsidRDefault="0009674F" w:rsidP="005E3BBC">
            <w:pPr>
              <w:rPr>
                <w:rFonts w:ascii="Garamond" w:hAnsi="Garamond"/>
                <w:color w:val="000000" w:themeColor="text1"/>
                <w:sz w:val="24"/>
                <w:szCs w:val="24"/>
              </w:rPr>
            </w:pPr>
            <w:r w:rsidRPr="0009674F">
              <w:rPr>
                <w:rFonts w:ascii="Garamond" w:hAnsi="Garamond"/>
                <w:color w:val="000000" w:themeColor="text1"/>
                <w:sz w:val="24"/>
                <w:szCs w:val="24"/>
              </w:rPr>
              <w:t>No Class Meeting</w:t>
            </w:r>
          </w:p>
        </w:tc>
        <w:tc>
          <w:tcPr>
            <w:tcW w:w="3629" w:type="dxa"/>
            <w:tcBorders>
              <w:left w:val="nil"/>
              <w:bottom w:val="single" w:sz="4" w:space="0" w:color="auto"/>
            </w:tcBorders>
            <w:shd w:val="clear" w:color="auto" w:fill="F2DBDB" w:themeFill="accent2" w:themeFillTint="33"/>
          </w:tcPr>
          <w:p w14:paraId="0D6DAB73" w14:textId="77777777" w:rsidR="005E3BBC" w:rsidRPr="0009674F" w:rsidRDefault="005E3BBC" w:rsidP="005E3BBC">
            <w:pPr>
              <w:rPr>
                <w:rFonts w:ascii="Garamond" w:hAnsi="Garamond"/>
                <w:color w:val="000000" w:themeColor="text1"/>
                <w:sz w:val="24"/>
                <w:szCs w:val="24"/>
              </w:rPr>
            </w:pPr>
          </w:p>
        </w:tc>
      </w:tr>
      <w:tr w:rsidR="005E3BBC" w14:paraId="5E09588F" w14:textId="77777777" w:rsidTr="0009674F">
        <w:tc>
          <w:tcPr>
            <w:tcW w:w="1168" w:type="dxa"/>
            <w:shd w:val="clear" w:color="auto" w:fill="F2DBDB" w:themeFill="accent2" w:themeFillTint="33"/>
          </w:tcPr>
          <w:p w14:paraId="6D8FDEC3" w14:textId="7777777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 xml:space="preserve">Week 5 </w:t>
            </w:r>
          </w:p>
          <w:p w14:paraId="4361C7D1" w14:textId="77777777" w:rsidR="005E3BBC" w:rsidRPr="0009674F" w:rsidRDefault="005E3BBC" w:rsidP="005E3BBC">
            <w:pPr>
              <w:rPr>
                <w:rFonts w:ascii="Garamond" w:hAnsi="Garamond"/>
                <w:color w:val="000000" w:themeColor="text1"/>
                <w:sz w:val="24"/>
                <w:szCs w:val="24"/>
              </w:rPr>
            </w:pPr>
          </w:p>
        </w:tc>
        <w:tc>
          <w:tcPr>
            <w:tcW w:w="2834" w:type="dxa"/>
            <w:tcBorders>
              <w:bottom w:val="single" w:sz="4" w:space="0" w:color="auto"/>
              <w:right w:val="nil"/>
            </w:tcBorders>
            <w:shd w:val="clear" w:color="auto" w:fill="F2DBDB" w:themeFill="accent2" w:themeFillTint="33"/>
            <w:hideMark/>
          </w:tcPr>
          <w:p w14:paraId="193B62D6" w14:textId="4291AADE"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Tuesday 2/18</w:t>
            </w:r>
          </w:p>
          <w:p w14:paraId="164B7147" w14:textId="77777777" w:rsidR="005E3BBC" w:rsidRPr="0009674F"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F2DBDB" w:themeFill="accent2" w:themeFillTint="33"/>
            <w:hideMark/>
          </w:tcPr>
          <w:p w14:paraId="674579D9" w14:textId="49860B2F" w:rsidR="005E3BBC" w:rsidRPr="0009674F" w:rsidRDefault="00950807" w:rsidP="005E3BBC">
            <w:pPr>
              <w:rPr>
                <w:rFonts w:ascii="Garamond" w:hAnsi="Garamond"/>
                <w:color w:val="000000" w:themeColor="text1"/>
                <w:sz w:val="24"/>
                <w:szCs w:val="24"/>
              </w:rPr>
            </w:pPr>
            <w:r>
              <w:rPr>
                <w:rFonts w:ascii="Garamond" w:hAnsi="Garamond"/>
                <w:color w:val="000000" w:themeColor="text1"/>
                <w:sz w:val="24"/>
                <w:szCs w:val="24"/>
              </w:rPr>
              <w:t>Canvas: “Selma of the North”</w:t>
            </w:r>
          </w:p>
        </w:tc>
        <w:tc>
          <w:tcPr>
            <w:tcW w:w="3629" w:type="dxa"/>
            <w:tcBorders>
              <w:left w:val="nil"/>
              <w:bottom w:val="single" w:sz="4" w:space="0" w:color="auto"/>
            </w:tcBorders>
            <w:shd w:val="clear" w:color="auto" w:fill="F2DBDB" w:themeFill="accent2" w:themeFillTint="33"/>
            <w:hideMark/>
          </w:tcPr>
          <w:p w14:paraId="6F60577D" w14:textId="45DD00A9" w:rsidR="005E3BBC" w:rsidRPr="0009674F" w:rsidRDefault="007D0ECE" w:rsidP="005E3BBC">
            <w:pPr>
              <w:rPr>
                <w:rFonts w:ascii="Garamond" w:hAnsi="Garamond"/>
                <w:bCs/>
                <w:color w:val="000000" w:themeColor="text1"/>
                <w:sz w:val="24"/>
                <w:szCs w:val="24"/>
              </w:rPr>
            </w:pPr>
            <w:r w:rsidRPr="0009674F">
              <w:rPr>
                <w:rFonts w:ascii="Garamond" w:hAnsi="Garamond"/>
                <w:bCs/>
                <w:color w:val="000000" w:themeColor="text1"/>
                <w:sz w:val="24"/>
                <w:szCs w:val="24"/>
              </w:rPr>
              <w:t>Why was a Fair Housing Act necessary?</w:t>
            </w:r>
          </w:p>
        </w:tc>
      </w:tr>
      <w:tr w:rsidR="005E3BBC" w14:paraId="43781E43" w14:textId="77777777" w:rsidTr="0009674F">
        <w:tc>
          <w:tcPr>
            <w:tcW w:w="1168" w:type="dxa"/>
            <w:shd w:val="clear" w:color="auto" w:fill="F2DBDB" w:themeFill="accent2" w:themeFillTint="33"/>
          </w:tcPr>
          <w:p w14:paraId="2797536C" w14:textId="77777777" w:rsidR="005E3BBC" w:rsidRPr="0009674F" w:rsidRDefault="005E3BBC" w:rsidP="005E3BBC">
            <w:pPr>
              <w:rPr>
                <w:rFonts w:ascii="Garamond" w:hAnsi="Garamond"/>
                <w:color w:val="000000" w:themeColor="text1"/>
                <w:sz w:val="24"/>
                <w:szCs w:val="24"/>
              </w:rPr>
            </w:pPr>
          </w:p>
        </w:tc>
        <w:tc>
          <w:tcPr>
            <w:tcW w:w="2834" w:type="dxa"/>
            <w:tcBorders>
              <w:top w:val="single" w:sz="4" w:space="0" w:color="auto"/>
              <w:bottom w:val="single" w:sz="4" w:space="0" w:color="auto"/>
              <w:right w:val="nil"/>
            </w:tcBorders>
            <w:shd w:val="clear" w:color="auto" w:fill="F2DBDB" w:themeFill="accent2" w:themeFillTint="33"/>
          </w:tcPr>
          <w:p w14:paraId="7368182B" w14:textId="3D666012"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Thursday 2/20</w:t>
            </w:r>
          </w:p>
          <w:p w14:paraId="7B7423D3" w14:textId="77777777" w:rsidR="005E3BBC" w:rsidRPr="0009674F" w:rsidRDefault="005E3BBC" w:rsidP="005E3BBC">
            <w:pPr>
              <w:rPr>
                <w:rFonts w:ascii="Garamond" w:hAnsi="Garamond"/>
                <w:color w:val="000000" w:themeColor="text1"/>
                <w:sz w:val="24"/>
                <w:szCs w:val="24"/>
              </w:rPr>
            </w:pPr>
          </w:p>
        </w:tc>
        <w:tc>
          <w:tcPr>
            <w:tcW w:w="3169" w:type="dxa"/>
            <w:tcBorders>
              <w:top w:val="single" w:sz="4" w:space="0" w:color="auto"/>
              <w:left w:val="nil"/>
              <w:bottom w:val="single" w:sz="4" w:space="0" w:color="auto"/>
              <w:right w:val="nil"/>
            </w:tcBorders>
            <w:shd w:val="clear" w:color="auto" w:fill="F2DBDB" w:themeFill="accent2" w:themeFillTint="33"/>
          </w:tcPr>
          <w:p w14:paraId="318F5FBF" w14:textId="63BB916C" w:rsidR="005E3BBC" w:rsidRPr="0009674F" w:rsidRDefault="00950807" w:rsidP="005E3BBC">
            <w:pPr>
              <w:rPr>
                <w:rFonts w:ascii="Garamond" w:hAnsi="Garamond"/>
                <w:color w:val="000000" w:themeColor="text1"/>
                <w:sz w:val="24"/>
                <w:szCs w:val="24"/>
              </w:rPr>
            </w:pPr>
            <w:r>
              <w:rPr>
                <w:rFonts w:ascii="Garamond" w:hAnsi="Garamond"/>
                <w:color w:val="000000" w:themeColor="text1"/>
                <w:sz w:val="24"/>
                <w:szCs w:val="24"/>
              </w:rPr>
              <w:t>Canvas: “Bulldozer in the Countryside”</w:t>
            </w:r>
          </w:p>
        </w:tc>
        <w:tc>
          <w:tcPr>
            <w:tcW w:w="3629" w:type="dxa"/>
            <w:tcBorders>
              <w:top w:val="single" w:sz="4" w:space="0" w:color="auto"/>
              <w:left w:val="nil"/>
              <w:bottom w:val="single" w:sz="4" w:space="0" w:color="auto"/>
            </w:tcBorders>
            <w:shd w:val="clear" w:color="auto" w:fill="F2DBDB" w:themeFill="accent2" w:themeFillTint="33"/>
          </w:tcPr>
          <w:p w14:paraId="6458F33C" w14:textId="454C02A4"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What environmental problems did postwar suburbs pose?</w:t>
            </w:r>
          </w:p>
        </w:tc>
      </w:tr>
      <w:tr w:rsidR="005E3BBC" w14:paraId="42B9B564" w14:textId="77777777" w:rsidTr="0009674F">
        <w:tc>
          <w:tcPr>
            <w:tcW w:w="1168" w:type="dxa"/>
            <w:shd w:val="clear" w:color="auto" w:fill="F2DBDB" w:themeFill="accent2" w:themeFillTint="33"/>
          </w:tcPr>
          <w:p w14:paraId="722DC588" w14:textId="77777777" w:rsidR="005E3BBC" w:rsidRPr="0009674F" w:rsidRDefault="005E3BBC" w:rsidP="005E3BBC">
            <w:pPr>
              <w:rPr>
                <w:rFonts w:ascii="Garamond" w:hAnsi="Garamond"/>
                <w:color w:val="000000" w:themeColor="text1"/>
                <w:sz w:val="24"/>
                <w:szCs w:val="24"/>
              </w:rPr>
            </w:pPr>
          </w:p>
        </w:tc>
        <w:tc>
          <w:tcPr>
            <w:tcW w:w="2834" w:type="dxa"/>
            <w:tcBorders>
              <w:top w:val="single" w:sz="4" w:space="0" w:color="auto"/>
              <w:bottom w:val="single" w:sz="4" w:space="0" w:color="auto"/>
              <w:right w:val="nil"/>
            </w:tcBorders>
            <w:shd w:val="clear" w:color="auto" w:fill="F2DBDB" w:themeFill="accent2" w:themeFillTint="33"/>
          </w:tcPr>
          <w:p w14:paraId="60FFE066" w14:textId="7777777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Friday 2/21</w:t>
            </w:r>
          </w:p>
          <w:p w14:paraId="53509BC5" w14:textId="77777777" w:rsidR="005E3BBC" w:rsidRPr="0009674F" w:rsidRDefault="005E3BBC" w:rsidP="005E3BBC">
            <w:pPr>
              <w:rPr>
                <w:rFonts w:ascii="Garamond" w:hAnsi="Garamond"/>
                <w:color w:val="000000" w:themeColor="text1"/>
                <w:sz w:val="24"/>
                <w:szCs w:val="24"/>
              </w:rPr>
            </w:pPr>
          </w:p>
        </w:tc>
        <w:tc>
          <w:tcPr>
            <w:tcW w:w="3169" w:type="dxa"/>
            <w:tcBorders>
              <w:top w:val="single" w:sz="4" w:space="0" w:color="auto"/>
              <w:left w:val="nil"/>
              <w:bottom w:val="single" w:sz="4" w:space="0" w:color="auto"/>
              <w:right w:val="nil"/>
            </w:tcBorders>
            <w:shd w:val="clear" w:color="auto" w:fill="F2DBDB" w:themeFill="accent2" w:themeFillTint="33"/>
          </w:tcPr>
          <w:p w14:paraId="5674B1ED" w14:textId="19B307C7" w:rsidR="005E3BBC" w:rsidRPr="0009674F" w:rsidRDefault="00950807" w:rsidP="005E3BBC">
            <w:pPr>
              <w:rPr>
                <w:rFonts w:ascii="Garamond" w:hAnsi="Garamond"/>
                <w:color w:val="000000" w:themeColor="text1"/>
                <w:sz w:val="24"/>
                <w:szCs w:val="24"/>
              </w:rPr>
            </w:pPr>
            <w:r w:rsidRPr="00950807">
              <w:rPr>
                <w:rFonts w:ascii="Garamond" w:hAnsi="Garamond"/>
                <w:i/>
                <w:iCs/>
                <w:color w:val="000000" w:themeColor="text1"/>
                <w:sz w:val="24"/>
                <w:szCs w:val="24"/>
              </w:rPr>
              <w:t>Crabgrass Frontier,</w:t>
            </w:r>
            <w:r>
              <w:rPr>
                <w:rFonts w:ascii="Garamond" w:hAnsi="Garamond"/>
                <w:color w:val="000000" w:themeColor="text1"/>
                <w:sz w:val="24"/>
                <w:szCs w:val="24"/>
              </w:rPr>
              <w:t xml:space="preserve"> pp. 272-282.</w:t>
            </w:r>
          </w:p>
        </w:tc>
        <w:tc>
          <w:tcPr>
            <w:tcW w:w="3629" w:type="dxa"/>
            <w:tcBorders>
              <w:top w:val="single" w:sz="4" w:space="0" w:color="auto"/>
              <w:left w:val="nil"/>
              <w:bottom w:val="single" w:sz="4" w:space="0" w:color="auto"/>
            </w:tcBorders>
            <w:shd w:val="clear" w:color="auto" w:fill="F2DBDB" w:themeFill="accent2" w:themeFillTint="33"/>
          </w:tcPr>
          <w:p w14:paraId="55DAB760" w14:textId="290CD86F" w:rsidR="005E3BBC" w:rsidRPr="0009674F" w:rsidRDefault="007D0ECE" w:rsidP="005E3BBC">
            <w:pPr>
              <w:rPr>
                <w:rFonts w:ascii="Garamond" w:hAnsi="Garamond"/>
                <w:color w:val="000000" w:themeColor="text1"/>
                <w:sz w:val="24"/>
                <w:szCs w:val="24"/>
              </w:rPr>
            </w:pPr>
            <w:r w:rsidRPr="0009674F">
              <w:rPr>
                <w:rFonts w:ascii="Garamond" w:hAnsi="Garamond"/>
                <w:color w:val="000000" w:themeColor="text1"/>
                <w:sz w:val="24"/>
                <w:szCs w:val="24"/>
              </w:rPr>
              <w:t>How well did postwar suburbs establish community?</w:t>
            </w:r>
          </w:p>
        </w:tc>
      </w:tr>
      <w:tr w:rsidR="005E3BBC" w14:paraId="367AA7AC" w14:textId="77777777" w:rsidTr="0009674F">
        <w:tc>
          <w:tcPr>
            <w:tcW w:w="1168" w:type="dxa"/>
            <w:shd w:val="clear" w:color="auto" w:fill="F2DBDB" w:themeFill="accent2" w:themeFillTint="33"/>
          </w:tcPr>
          <w:p w14:paraId="69709D29" w14:textId="7777777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 xml:space="preserve">Week 6 </w:t>
            </w:r>
          </w:p>
          <w:p w14:paraId="204A13F3" w14:textId="77777777" w:rsidR="005E3BBC" w:rsidRPr="0009674F" w:rsidRDefault="005E3BBC" w:rsidP="005E3BBC">
            <w:pPr>
              <w:rPr>
                <w:rFonts w:ascii="Garamond" w:hAnsi="Garamond"/>
                <w:color w:val="000000" w:themeColor="text1"/>
                <w:sz w:val="24"/>
                <w:szCs w:val="24"/>
              </w:rPr>
            </w:pPr>
          </w:p>
        </w:tc>
        <w:tc>
          <w:tcPr>
            <w:tcW w:w="2834" w:type="dxa"/>
            <w:tcBorders>
              <w:top w:val="single" w:sz="4" w:space="0" w:color="auto"/>
              <w:right w:val="nil"/>
            </w:tcBorders>
            <w:shd w:val="clear" w:color="auto" w:fill="F2DBDB" w:themeFill="accent2" w:themeFillTint="33"/>
            <w:hideMark/>
          </w:tcPr>
          <w:p w14:paraId="54EC13E3" w14:textId="292972A5"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Tuesday 2/25</w:t>
            </w:r>
          </w:p>
          <w:p w14:paraId="7FC3D7A8" w14:textId="77777777" w:rsidR="005E3BBC" w:rsidRPr="0009674F" w:rsidRDefault="005E3BBC" w:rsidP="005E3BBC">
            <w:pPr>
              <w:rPr>
                <w:rFonts w:ascii="Garamond" w:hAnsi="Garamond"/>
                <w:b/>
                <w:color w:val="000000" w:themeColor="text1"/>
                <w:sz w:val="24"/>
                <w:szCs w:val="24"/>
              </w:rPr>
            </w:pPr>
          </w:p>
        </w:tc>
        <w:tc>
          <w:tcPr>
            <w:tcW w:w="3169" w:type="dxa"/>
            <w:tcBorders>
              <w:top w:val="single" w:sz="4" w:space="0" w:color="auto"/>
              <w:left w:val="nil"/>
              <w:right w:val="nil"/>
            </w:tcBorders>
            <w:shd w:val="clear" w:color="auto" w:fill="F2DBDB" w:themeFill="accent2" w:themeFillTint="33"/>
            <w:hideMark/>
          </w:tcPr>
          <w:p w14:paraId="17355353" w14:textId="06418964" w:rsidR="005E3BBC" w:rsidRPr="0009674F" w:rsidRDefault="0009674F" w:rsidP="005E3BBC">
            <w:pPr>
              <w:rPr>
                <w:rFonts w:ascii="Garamond" w:hAnsi="Garamond"/>
                <w:b/>
                <w:bCs/>
                <w:color w:val="000000" w:themeColor="text1"/>
                <w:sz w:val="24"/>
                <w:szCs w:val="24"/>
              </w:rPr>
            </w:pPr>
            <w:r w:rsidRPr="0009674F">
              <w:rPr>
                <w:rFonts w:ascii="Garamond" w:hAnsi="Garamond"/>
                <w:b/>
                <w:bCs/>
                <w:color w:val="000000" w:themeColor="text1"/>
                <w:sz w:val="24"/>
                <w:szCs w:val="24"/>
              </w:rPr>
              <w:t>Exam Two</w:t>
            </w:r>
          </w:p>
        </w:tc>
        <w:tc>
          <w:tcPr>
            <w:tcW w:w="3629" w:type="dxa"/>
            <w:tcBorders>
              <w:top w:val="single" w:sz="4" w:space="0" w:color="auto"/>
              <w:left w:val="nil"/>
            </w:tcBorders>
            <w:shd w:val="clear" w:color="auto" w:fill="F2DBDB" w:themeFill="accent2" w:themeFillTint="33"/>
            <w:hideMark/>
          </w:tcPr>
          <w:p w14:paraId="73CA6467" w14:textId="77777777" w:rsidR="005E3BBC" w:rsidRPr="0009674F" w:rsidRDefault="005E3BBC" w:rsidP="005E3BBC">
            <w:pPr>
              <w:rPr>
                <w:rFonts w:ascii="Garamond" w:hAnsi="Garamond"/>
                <w:color w:val="000000" w:themeColor="text1"/>
                <w:sz w:val="24"/>
                <w:szCs w:val="24"/>
              </w:rPr>
            </w:pPr>
          </w:p>
        </w:tc>
      </w:tr>
      <w:tr w:rsidR="00A975DD" w14:paraId="692D48A1" w14:textId="77777777" w:rsidTr="00727CBE">
        <w:tc>
          <w:tcPr>
            <w:tcW w:w="10800" w:type="dxa"/>
            <w:gridSpan w:val="4"/>
            <w:shd w:val="clear" w:color="auto" w:fill="DBE5F1" w:themeFill="accent1" w:themeFillTint="33"/>
          </w:tcPr>
          <w:p w14:paraId="3EF24768" w14:textId="77777777" w:rsidR="00727CBE" w:rsidRPr="007C54FA" w:rsidRDefault="00727CBE" w:rsidP="00A975DD">
            <w:pPr>
              <w:jc w:val="center"/>
              <w:rPr>
                <w:rFonts w:ascii="Garamond" w:hAnsi="Garamond"/>
                <w:b/>
                <w:color w:val="000000" w:themeColor="text1"/>
                <w:sz w:val="24"/>
                <w:szCs w:val="24"/>
              </w:rPr>
            </w:pPr>
          </w:p>
          <w:p w14:paraId="71EFAE49" w14:textId="6CC45EDC" w:rsidR="00A975DD" w:rsidRPr="007C54FA" w:rsidRDefault="00A975DD" w:rsidP="0009674F">
            <w:pPr>
              <w:jc w:val="center"/>
              <w:rPr>
                <w:rFonts w:ascii="Garamond" w:hAnsi="Garamond"/>
                <w:b/>
                <w:color w:val="000000" w:themeColor="text1"/>
                <w:sz w:val="24"/>
                <w:szCs w:val="24"/>
              </w:rPr>
            </w:pPr>
            <w:r w:rsidRPr="007C54FA">
              <w:rPr>
                <w:rFonts w:ascii="Garamond" w:hAnsi="Garamond"/>
                <w:b/>
                <w:color w:val="000000" w:themeColor="text1"/>
                <w:sz w:val="24"/>
                <w:szCs w:val="24"/>
              </w:rPr>
              <w:t xml:space="preserve">Why did the car become typical transportation in the United </w:t>
            </w:r>
            <w:proofErr w:type="gramStart"/>
            <w:r w:rsidRPr="007C54FA">
              <w:rPr>
                <w:rFonts w:ascii="Garamond" w:hAnsi="Garamond"/>
                <w:b/>
                <w:color w:val="000000" w:themeColor="text1"/>
                <w:sz w:val="24"/>
                <w:szCs w:val="24"/>
              </w:rPr>
              <w:t>States?--</w:t>
            </w:r>
            <w:proofErr w:type="gramEnd"/>
            <w:r w:rsidRPr="007C54FA">
              <w:rPr>
                <w:rFonts w:ascii="Garamond" w:hAnsi="Garamond"/>
                <w:b/>
                <w:color w:val="000000" w:themeColor="text1"/>
                <w:sz w:val="24"/>
                <w:szCs w:val="24"/>
              </w:rPr>
              <w:t>and what effect did it have on the nation?</w:t>
            </w:r>
          </w:p>
          <w:p w14:paraId="3C9CDF3F" w14:textId="6B900ABF" w:rsidR="00A975DD" w:rsidRPr="007C54FA" w:rsidRDefault="00A975DD" w:rsidP="005E3BBC">
            <w:pPr>
              <w:rPr>
                <w:rFonts w:ascii="Garamond" w:hAnsi="Garamond"/>
                <w:color w:val="000000" w:themeColor="text1"/>
                <w:sz w:val="24"/>
                <w:szCs w:val="24"/>
              </w:rPr>
            </w:pPr>
          </w:p>
        </w:tc>
      </w:tr>
      <w:tr w:rsidR="005E3BBC" w14:paraId="4DECDEF9" w14:textId="77777777" w:rsidTr="007C54FA">
        <w:tc>
          <w:tcPr>
            <w:tcW w:w="1168" w:type="dxa"/>
            <w:shd w:val="clear" w:color="auto" w:fill="DBE5F1" w:themeFill="accent1" w:themeFillTint="33"/>
          </w:tcPr>
          <w:p w14:paraId="1A7F4CD3"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tcPr>
          <w:p w14:paraId="20B2FE3D" w14:textId="01247831"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Thursday 2/27</w:t>
            </w:r>
          </w:p>
          <w:p w14:paraId="0DD03DDC" w14:textId="77777777" w:rsidR="005E3BBC" w:rsidRPr="007C54FA"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DBE5F1" w:themeFill="accent1" w:themeFillTint="33"/>
          </w:tcPr>
          <w:p w14:paraId="08E1D048" w14:textId="60BD1932"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16-29.</w:t>
            </w:r>
          </w:p>
        </w:tc>
        <w:tc>
          <w:tcPr>
            <w:tcW w:w="3629" w:type="dxa"/>
            <w:tcBorders>
              <w:left w:val="nil"/>
              <w:bottom w:val="single" w:sz="4" w:space="0" w:color="auto"/>
            </w:tcBorders>
            <w:shd w:val="clear" w:color="auto" w:fill="DBE5F1" w:themeFill="accent1" w:themeFillTint="33"/>
          </w:tcPr>
          <w:p w14:paraId="5A0005D7" w14:textId="18C869D0"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What problems and possibilities did the early automobile present?</w:t>
            </w:r>
          </w:p>
        </w:tc>
      </w:tr>
      <w:tr w:rsidR="005E3BBC" w14:paraId="04C809B2" w14:textId="77777777" w:rsidTr="007C54FA">
        <w:tc>
          <w:tcPr>
            <w:tcW w:w="1168" w:type="dxa"/>
            <w:tcBorders>
              <w:top w:val="single" w:sz="4" w:space="0" w:color="auto"/>
            </w:tcBorders>
            <w:shd w:val="clear" w:color="auto" w:fill="DBE5F1" w:themeFill="accent1" w:themeFillTint="33"/>
          </w:tcPr>
          <w:p w14:paraId="1332D671" w14:textId="77777777" w:rsidR="005E3BBC" w:rsidRPr="0009674F" w:rsidRDefault="005E3BBC" w:rsidP="005E3BBC">
            <w:pPr>
              <w:rPr>
                <w:rFonts w:ascii="Garamond" w:hAnsi="Garamond"/>
                <w:sz w:val="24"/>
                <w:szCs w:val="24"/>
              </w:rPr>
            </w:pPr>
          </w:p>
        </w:tc>
        <w:tc>
          <w:tcPr>
            <w:tcW w:w="2834" w:type="dxa"/>
            <w:tcBorders>
              <w:top w:val="single" w:sz="4" w:space="0" w:color="auto"/>
              <w:bottom w:val="single" w:sz="4" w:space="0" w:color="auto"/>
              <w:right w:val="nil"/>
            </w:tcBorders>
            <w:shd w:val="clear" w:color="auto" w:fill="DBE5F1" w:themeFill="accent1" w:themeFillTint="33"/>
          </w:tcPr>
          <w:p w14:paraId="20597AAE" w14:textId="77777777"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Friday 2/28</w:t>
            </w:r>
          </w:p>
          <w:p w14:paraId="23C41F95" w14:textId="77777777" w:rsidR="005E3BBC" w:rsidRPr="007C54FA" w:rsidRDefault="005E3BBC" w:rsidP="005E3BBC">
            <w:pPr>
              <w:rPr>
                <w:rFonts w:ascii="Garamond" w:hAnsi="Garamond"/>
                <w:color w:val="000000" w:themeColor="text1"/>
                <w:sz w:val="24"/>
                <w:szCs w:val="24"/>
              </w:rPr>
            </w:pPr>
          </w:p>
        </w:tc>
        <w:tc>
          <w:tcPr>
            <w:tcW w:w="3169" w:type="dxa"/>
            <w:tcBorders>
              <w:top w:val="single" w:sz="4" w:space="0" w:color="auto"/>
              <w:left w:val="nil"/>
              <w:bottom w:val="single" w:sz="4" w:space="0" w:color="auto"/>
              <w:right w:val="nil"/>
            </w:tcBorders>
            <w:shd w:val="clear" w:color="auto" w:fill="DBE5F1" w:themeFill="accent1" w:themeFillTint="33"/>
          </w:tcPr>
          <w:p w14:paraId="35FC5DB6" w14:textId="306E0E82"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30-45.</w:t>
            </w:r>
          </w:p>
        </w:tc>
        <w:tc>
          <w:tcPr>
            <w:tcW w:w="3629" w:type="dxa"/>
            <w:tcBorders>
              <w:top w:val="single" w:sz="4" w:space="0" w:color="auto"/>
              <w:left w:val="nil"/>
              <w:bottom w:val="single" w:sz="4" w:space="0" w:color="auto"/>
            </w:tcBorders>
            <w:shd w:val="clear" w:color="auto" w:fill="DBE5F1" w:themeFill="accent1" w:themeFillTint="33"/>
          </w:tcPr>
          <w:p w14:paraId="2DA3ED01" w14:textId="67FC3229"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How did car ownership become widespread?</w:t>
            </w:r>
          </w:p>
        </w:tc>
      </w:tr>
      <w:tr w:rsidR="005E3BBC" w14:paraId="2CB16F90" w14:textId="77777777" w:rsidTr="007C54FA">
        <w:tc>
          <w:tcPr>
            <w:tcW w:w="1168" w:type="dxa"/>
            <w:shd w:val="clear" w:color="auto" w:fill="DBE5F1" w:themeFill="accent1" w:themeFillTint="33"/>
          </w:tcPr>
          <w:p w14:paraId="4CED7FA5"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7 </w:t>
            </w:r>
          </w:p>
          <w:p w14:paraId="4E46A8D8" w14:textId="77777777" w:rsidR="005E3BBC" w:rsidRPr="0009674F" w:rsidRDefault="005E3BBC" w:rsidP="005E3BBC">
            <w:pPr>
              <w:rPr>
                <w:rFonts w:ascii="Garamond" w:hAnsi="Garamond"/>
                <w:sz w:val="24"/>
                <w:szCs w:val="24"/>
              </w:rPr>
            </w:pPr>
          </w:p>
        </w:tc>
        <w:tc>
          <w:tcPr>
            <w:tcW w:w="2834" w:type="dxa"/>
            <w:tcBorders>
              <w:top w:val="single" w:sz="4" w:space="0" w:color="auto"/>
              <w:bottom w:val="single" w:sz="4" w:space="0" w:color="auto"/>
              <w:right w:val="nil"/>
            </w:tcBorders>
            <w:shd w:val="clear" w:color="auto" w:fill="DBE5F1" w:themeFill="accent1" w:themeFillTint="33"/>
            <w:hideMark/>
          </w:tcPr>
          <w:p w14:paraId="07C84063" w14:textId="42F426B8"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Tuesday 3/3</w:t>
            </w:r>
          </w:p>
          <w:p w14:paraId="285AC83E" w14:textId="77777777" w:rsidR="005E3BBC" w:rsidRPr="007C54FA" w:rsidRDefault="005E3BBC" w:rsidP="005E3BBC">
            <w:pPr>
              <w:rPr>
                <w:rFonts w:ascii="Garamond" w:hAnsi="Garamond"/>
                <w:color w:val="000000" w:themeColor="text1"/>
                <w:sz w:val="24"/>
                <w:szCs w:val="24"/>
              </w:rPr>
            </w:pPr>
          </w:p>
        </w:tc>
        <w:tc>
          <w:tcPr>
            <w:tcW w:w="3169" w:type="dxa"/>
            <w:tcBorders>
              <w:top w:val="single" w:sz="4" w:space="0" w:color="auto"/>
              <w:left w:val="nil"/>
              <w:bottom w:val="single" w:sz="4" w:space="0" w:color="auto"/>
              <w:right w:val="nil"/>
            </w:tcBorders>
            <w:shd w:val="clear" w:color="auto" w:fill="DBE5F1" w:themeFill="accent1" w:themeFillTint="33"/>
            <w:hideMark/>
          </w:tcPr>
          <w:p w14:paraId="3DC0C7CB" w14:textId="092F5078"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55-76.</w:t>
            </w:r>
          </w:p>
        </w:tc>
        <w:tc>
          <w:tcPr>
            <w:tcW w:w="3629" w:type="dxa"/>
            <w:tcBorders>
              <w:top w:val="single" w:sz="4" w:space="0" w:color="auto"/>
              <w:left w:val="nil"/>
              <w:bottom w:val="single" w:sz="4" w:space="0" w:color="auto"/>
            </w:tcBorders>
            <w:shd w:val="clear" w:color="auto" w:fill="DBE5F1" w:themeFill="accent1" w:themeFillTint="33"/>
            <w:hideMark/>
          </w:tcPr>
          <w:p w14:paraId="27BD8559" w14:textId="2BA8D275"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What impact did widespread car ownership have on natural resources?</w:t>
            </w:r>
          </w:p>
        </w:tc>
      </w:tr>
      <w:tr w:rsidR="005E3BBC" w14:paraId="60326B22" w14:textId="77777777" w:rsidTr="007C54FA">
        <w:tc>
          <w:tcPr>
            <w:tcW w:w="1168" w:type="dxa"/>
            <w:shd w:val="clear" w:color="auto" w:fill="DBE5F1" w:themeFill="accent1" w:themeFillTint="33"/>
          </w:tcPr>
          <w:p w14:paraId="2E11C50D" w14:textId="77777777" w:rsidR="005E3BBC" w:rsidRPr="0009674F" w:rsidRDefault="005E3BBC" w:rsidP="005E3BBC">
            <w:pPr>
              <w:rPr>
                <w:rFonts w:ascii="Garamond" w:hAnsi="Garamond"/>
                <w:sz w:val="24"/>
                <w:szCs w:val="24"/>
              </w:rPr>
            </w:pPr>
          </w:p>
        </w:tc>
        <w:tc>
          <w:tcPr>
            <w:tcW w:w="2834" w:type="dxa"/>
            <w:tcBorders>
              <w:top w:val="single" w:sz="4" w:space="0" w:color="auto"/>
              <w:bottom w:val="single" w:sz="4" w:space="0" w:color="auto"/>
              <w:right w:val="nil"/>
            </w:tcBorders>
            <w:shd w:val="clear" w:color="auto" w:fill="DBE5F1" w:themeFill="accent1" w:themeFillTint="33"/>
          </w:tcPr>
          <w:p w14:paraId="7AC1401D" w14:textId="252DD6C8"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Thursday 3/5</w:t>
            </w:r>
          </w:p>
          <w:p w14:paraId="62C581CF" w14:textId="77777777" w:rsidR="005E3BBC" w:rsidRPr="007C54FA" w:rsidRDefault="005E3BBC" w:rsidP="005E3BBC">
            <w:pPr>
              <w:rPr>
                <w:rFonts w:ascii="Garamond" w:hAnsi="Garamond"/>
                <w:color w:val="000000" w:themeColor="text1"/>
                <w:sz w:val="24"/>
                <w:szCs w:val="24"/>
              </w:rPr>
            </w:pPr>
          </w:p>
        </w:tc>
        <w:tc>
          <w:tcPr>
            <w:tcW w:w="3169" w:type="dxa"/>
            <w:tcBorders>
              <w:top w:val="single" w:sz="4" w:space="0" w:color="auto"/>
              <w:left w:val="nil"/>
              <w:bottom w:val="single" w:sz="4" w:space="0" w:color="auto"/>
              <w:right w:val="nil"/>
            </w:tcBorders>
            <w:shd w:val="clear" w:color="auto" w:fill="DBE5F1" w:themeFill="accent1" w:themeFillTint="33"/>
          </w:tcPr>
          <w:p w14:paraId="4E11C3FB" w14:textId="772ECAC1"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77-84.</w:t>
            </w:r>
          </w:p>
        </w:tc>
        <w:tc>
          <w:tcPr>
            <w:tcW w:w="3629" w:type="dxa"/>
            <w:tcBorders>
              <w:top w:val="single" w:sz="4" w:space="0" w:color="auto"/>
              <w:left w:val="nil"/>
              <w:bottom w:val="single" w:sz="4" w:space="0" w:color="auto"/>
            </w:tcBorders>
            <w:shd w:val="clear" w:color="auto" w:fill="DBE5F1" w:themeFill="accent1" w:themeFillTint="33"/>
          </w:tcPr>
          <w:p w14:paraId="1A984F99" w14:textId="4C37132E"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Why weren’t cars made to last longer?</w:t>
            </w:r>
          </w:p>
        </w:tc>
      </w:tr>
      <w:tr w:rsidR="005E3BBC" w14:paraId="6DE94A26" w14:textId="77777777" w:rsidTr="007C54FA">
        <w:tc>
          <w:tcPr>
            <w:tcW w:w="1168" w:type="dxa"/>
            <w:shd w:val="clear" w:color="auto" w:fill="DBE5F1" w:themeFill="accent1" w:themeFillTint="33"/>
          </w:tcPr>
          <w:p w14:paraId="0944ED4B" w14:textId="77777777" w:rsidR="005E3BBC" w:rsidRPr="0009674F" w:rsidRDefault="005E3BBC" w:rsidP="005E3BBC">
            <w:pPr>
              <w:rPr>
                <w:rFonts w:ascii="Garamond" w:hAnsi="Garamond"/>
                <w:sz w:val="24"/>
                <w:szCs w:val="24"/>
              </w:rPr>
            </w:pPr>
          </w:p>
        </w:tc>
        <w:tc>
          <w:tcPr>
            <w:tcW w:w="2834" w:type="dxa"/>
            <w:tcBorders>
              <w:top w:val="single" w:sz="4" w:space="0" w:color="auto"/>
              <w:bottom w:val="single" w:sz="4" w:space="0" w:color="auto"/>
              <w:right w:val="nil"/>
            </w:tcBorders>
            <w:shd w:val="clear" w:color="auto" w:fill="DBE5F1" w:themeFill="accent1" w:themeFillTint="33"/>
          </w:tcPr>
          <w:p w14:paraId="345005FA" w14:textId="77777777"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Friday 3/6</w:t>
            </w:r>
          </w:p>
        </w:tc>
        <w:tc>
          <w:tcPr>
            <w:tcW w:w="3169" w:type="dxa"/>
            <w:tcBorders>
              <w:top w:val="single" w:sz="4" w:space="0" w:color="auto"/>
              <w:left w:val="nil"/>
              <w:bottom w:val="single" w:sz="4" w:space="0" w:color="auto"/>
              <w:right w:val="nil"/>
            </w:tcBorders>
            <w:shd w:val="clear" w:color="auto" w:fill="DBE5F1" w:themeFill="accent1" w:themeFillTint="33"/>
          </w:tcPr>
          <w:p w14:paraId="7D021657" w14:textId="59255309"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99-109, 115-129.</w:t>
            </w:r>
          </w:p>
        </w:tc>
        <w:tc>
          <w:tcPr>
            <w:tcW w:w="3629" w:type="dxa"/>
            <w:tcBorders>
              <w:top w:val="single" w:sz="4" w:space="0" w:color="auto"/>
              <w:left w:val="nil"/>
              <w:bottom w:val="single" w:sz="4" w:space="0" w:color="auto"/>
            </w:tcBorders>
            <w:shd w:val="clear" w:color="auto" w:fill="DBE5F1" w:themeFill="accent1" w:themeFillTint="33"/>
          </w:tcPr>
          <w:p w14:paraId="54201598" w14:textId="654A20FC"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How did car ownership make someone part of a community?</w:t>
            </w:r>
          </w:p>
        </w:tc>
      </w:tr>
      <w:tr w:rsidR="005E3BBC" w14:paraId="7D7878B4" w14:textId="77777777" w:rsidTr="007C54FA">
        <w:tc>
          <w:tcPr>
            <w:tcW w:w="1168" w:type="dxa"/>
            <w:shd w:val="clear" w:color="auto" w:fill="DBE5F1" w:themeFill="accent1" w:themeFillTint="33"/>
          </w:tcPr>
          <w:p w14:paraId="41EBD389" w14:textId="77777777" w:rsidR="005E3BBC" w:rsidRPr="0009674F" w:rsidRDefault="005E3BBC" w:rsidP="005E3BBC">
            <w:pPr>
              <w:rPr>
                <w:rFonts w:ascii="Garamond" w:hAnsi="Garamond"/>
                <w:sz w:val="24"/>
                <w:szCs w:val="24"/>
              </w:rPr>
            </w:pPr>
            <w:r w:rsidRPr="0009674F">
              <w:rPr>
                <w:rFonts w:ascii="Garamond" w:hAnsi="Garamond"/>
                <w:sz w:val="24"/>
                <w:szCs w:val="24"/>
              </w:rPr>
              <w:t>Week 8</w:t>
            </w:r>
          </w:p>
          <w:p w14:paraId="0F1EF5BB" w14:textId="77777777" w:rsidR="005E3BBC" w:rsidRPr="0009674F" w:rsidRDefault="005E3BBC" w:rsidP="005E3BBC">
            <w:pPr>
              <w:rPr>
                <w:rFonts w:ascii="Garamond" w:hAnsi="Garamond"/>
                <w:sz w:val="24"/>
                <w:szCs w:val="24"/>
              </w:rPr>
            </w:pPr>
          </w:p>
        </w:tc>
        <w:tc>
          <w:tcPr>
            <w:tcW w:w="2834" w:type="dxa"/>
            <w:tcBorders>
              <w:top w:val="single" w:sz="4" w:space="0" w:color="auto"/>
              <w:bottom w:val="single" w:sz="4" w:space="0" w:color="auto"/>
              <w:right w:val="nil"/>
            </w:tcBorders>
            <w:shd w:val="clear" w:color="auto" w:fill="DBE5F1" w:themeFill="accent1" w:themeFillTint="33"/>
            <w:hideMark/>
          </w:tcPr>
          <w:p w14:paraId="31C5BAEF" w14:textId="4CC8B105"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Tuesday 3/10</w:t>
            </w:r>
          </w:p>
          <w:p w14:paraId="09A13EEA" w14:textId="77777777" w:rsidR="005E3BBC" w:rsidRPr="007C54FA" w:rsidRDefault="005E3BBC" w:rsidP="005E3BBC">
            <w:pPr>
              <w:rPr>
                <w:rFonts w:ascii="Garamond" w:hAnsi="Garamond"/>
                <w:color w:val="000000" w:themeColor="text1"/>
                <w:sz w:val="24"/>
                <w:szCs w:val="24"/>
              </w:rPr>
            </w:pPr>
          </w:p>
          <w:p w14:paraId="09F7538E" w14:textId="77777777" w:rsidR="005E3BBC" w:rsidRPr="007C54FA" w:rsidRDefault="005E3BBC" w:rsidP="005E3BBC">
            <w:pPr>
              <w:rPr>
                <w:rFonts w:ascii="Garamond" w:hAnsi="Garamond"/>
                <w:color w:val="000000" w:themeColor="text1"/>
                <w:sz w:val="24"/>
                <w:szCs w:val="24"/>
              </w:rPr>
            </w:pPr>
          </w:p>
        </w:tc>
        <w:tc>
          <w:tcPr>
            <w:tcW w:w="3169" w:type="dxa"/>
            <w:tcBorders>
              <w:top w:val="single" w:sz="4" w:space="0" w:color="auto"/>
              <w:left w:val="nil"/>
              <w:bottom w:val="single" w:sz="4" w:space="0" w:color="auto"/>
              <w:right w:val="nil"/>
            </w:tcBorders>
            <w:shd w:val="clear" w:color="auto" w:fill="DBE5F1" w:themeFill="accent1" w:themeFillTint="33"/>
            <w:hideMark/>
          </w:tcPr>
          <w:p w14:paraId="704D1911" w14:textId="07EF631B"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134-147.</w:t>
            </w:r>
          </w:p>
        </w:tc>
        <w:tc>
          <w:tcPr>
            <w:tcW w:w="3629" w:type="dxa"/>
            <w:tcBorders>
              <w:top w:val="single" w:sz="4" w:space="0" w:color="auto"/>
              <w:left w:val="nil"/>
              <w:bottom w:val="single" w:sz="4" w:space="0" w:color="auto"/>
            </w:tcBorders>
            <w:shd w:val="clear" w:color="auto" w:fill="DBE5F1" w:themeFill="accent1" w:themeFillTint="33"/>
            <w:hideMark/>
          </w:tcPr>
          <w:p w14:paraId="58C7A101" w14:textId="2590670D"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What problems did American carmakers faces in the postwar era?</w:t>
            </w:r>
          </w:p>
        </w:tc>
      </w:tr>
      <w:tr w:rsidR="005E3BBC" w14:paraId="5DD3002A" w14:textId="77777777" w:rsidTr="007C54FA">
        <w:tc>
          <w:tcPr>
            <w:tcW w:w="1168" w:type="dxa"/>
            <w:shd w:val="clear" w:color="auto" w:fill="DBE5F1" w:themeFill="accent1" w:themeFillTint="33"/>
          </w:tcPr>
          <w:p w14:paraId="11BB8D53" w14:textId="77777777" w:rsidR="005E3BBC" w:rsidRPr="0009674F" w:rsidRDefault="005E3BBC" w:rsidP="005E3BBC">
            <w:pPr>
              <w:rPr>
                <w:rFonts w:ascii="Garamond" w:hAnsi="Garamond"/>
                <w:sz w:val="24"/>
                <w:szCs w:val="24"/>
              </w:rPr>
            </w:pPr>
          </w:p>
        </w:tc>
        <w:tc>
          <w:tcPr>
            <w:tcW w:w="2834" w:type="dxa"/>
            <w:tcBorders>
              <w:top w:val="single" w:sz="4" w:space="0" w:color="auto"/>
              <w:bottom w:val="single" w:sz="4" w:space="0" w:color="auto"/>
              <w:right w:val="nil"/>
            </w:tcBorders>
            <w:shd w:val="clear" w:color="auto" w:fill="DBE5F1" w:themeFill="accent1" w:themeFillTint="33"/>
          </w:tcPr>
          <w:p w14:paraId="63296D69" w14:textId="75CD7B0E"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Thursday 3/12</w:t>
            </w:r>
          </w:p>
        </w:tc>
        <w:tc>
          <w:tcPr>
            <w:tcW w:w="3169" w:type="dxa"/>
            <w:tcBorders>
              <w:top w:val="single" w:sz="4" w:space="0" w:color="auto"/>
              <w:left w:val="nil"/>
              <w:bottom w:val="single" w:sz="4" w:space="0" w:color="auto"/>
              <w:right w:val="nil"/>
            </w:tcBorders>
            <w:shd w:val="clear" w:color="auto" w:fill="DBE5F1" w:themeFill="accent1" w:themeFillTint="33"/>
          </w:tcPr>
          <w:p w14:paraId="47574131" w14:textId="05B9A654"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149-175.</w:t>
            </w:r>
          </w:p>
        </w:tc>
        <w:tc>
          <w:tcPr>
            <w:tcW w:w="3629" w:type="dxa"/>
            <w:tcBorders>
              <w:top w:val="single" w:sz="4" w:space="0" w:color="auto"/>
              <w:left w:val="nil"/>
              <w:bottom w:val="single" w:sz="4" w:space="0" w:color="auto"/>
            </w:tcBorders>
            <w:shd w:val="clear" w:color="auto" w:fill="DBE5F1" w:themeFill="accent1" w:themeFillTint="33"/>
          </w:tcPr>
          <w:p w14:paraId="796CCBCA" w14:textId="3272A180"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What environmental problems did a car for every household create in the 1950s and 1960s?</w:t>
            </w:r>
          </w:p>
        </w:tc>
      </w:tr>
      <w:tr w:rsidR="005E3BBC" w14:paraId="13BF0E38" w14:textId="77777777" w:rsidTr="007C54FA">
        <w:tc>
          <w:tcPr>
            <w:tcW w:w="1168" w:type="dxa"/>
            <w:shd w:val="clear" w:color="auto" w:fill="DBE5F1" w:themeFill="accent1" w:themeFillTint="33"/>
          </w:tcPr>
          <w:p w14:paraId="02BA27CC" w14:textId="77777777" w:rsidR="005E3BBC" w:rsidRPr="0009674F" w:rsidRDefault="005E3BBC" w:rsidP="005E3BBC">
            <w:pPr>
              <w:rPr>
                <w:rFonts w:ascii="Garamond" w:hAnsi="Garamond"/>
                <w:sz w:val="24"/>
                <w:szCs w:val="24"/>
              </w:rPr>
            </w:pPr>
          </w:p>
        </w:tc>
        <w:tc>
          <w:tcPr>
            <w:tcW w:w="2834" w:type="dxa"/>
            <w:tcBorders>
              <w:top w:val="single" w:sz="4" w:space="0" w:color="auto"/>
              <w:right w:val="nil"/>
            </w:tcBorders>
            <w:shd w:val="clear" w:color="auto" w:fill="DBE5F1" w:themeFill="accent1" w:themeFillTint="33"/>
          </w:tcPr>
          <w:p w14:paraId="3A957D19" w14:textId="77777777"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Friday 3/13</w:t>
            </w:r>
          </w:p>
          <w:p w14:paraId="13ED0692" w14:textId="77777777" w:rsidR="005E3BBC" w:rsidRPr="007C54FA" w:rsidRDefault="005E3BBC" w:rsidP="005E3BBC">
            <w:pPr>
              <w:rPr>
                <w:rFonts w:ascii="Garamond" w:hAnsi="Garamond"/>
                <w:color w:val="000000" w:themeColor="text1"/>
                <w:sz w:val="24"/>
                <w:szCs w:val="24"/>
              </w:rPr>
            </w:pPr>
          </w:p>
        </w:tc>
        <w:tc>
          <w:tcPr>
            <w:tcW w:w="3169" w:type="dxa"/>
            <w:tcBorders>
              <w:top w:val="single" w:sz="4" w:space="0" w:color="auto"/>
              <w:left w:val="nil"/>
              <w:right w:val="nil"/>
            </w:tcBorders>
            <w:shd w:val="clear" w:color="auto" w:fill="DBE5F1" w:themeFill="accent1" w:themeFillTint="33"/>
          </w:tcPr>
          <w:p w14:paraId="0721DB65" w14:textId="3E2E9BBD"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00F56286" w:rsidRPr="007C54FA">
              <w:rPr>
                <w:rFonts w:ascii="Garamond" w:hAnsi="Garamond"/>
                <w:color w:val="000000" w:themeColor="text1"/>
                <w:sz w:val="24"/>
                <w:szCs w:val="24"/>
              </w:rPr>
              <w:t>176-192.</w:t>
            </w:r>
          </w:p>
        </w:tc>
        <w:tc>
          <w:tcPr>
            <w:tcW w:w="3629" w:type="dxa"/>
            <w:tcBorders>
              <w:top w:val="single" w:sz="4" w:space="0" w:color="auto"/>
              <w:left w:val="nil"/>
            </w:tcBorders>
            <w:shd w:val="clear" w:color="auto" w:fill="DBE5F1" w:themeFill="accent1" w:themeFillTint="33"/>
          </w:tcPr>
          <w:p w14:paraId="38EA68B1" w14:textId="7E1F30C3"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How did the car industry respond to the environmental problems of widespread car ownership?</w:t>
            </w:r>
          </w:p>
        </w:tc>
      </w:tr>
      <w:tr w:rsidR="005E3BBC" w14:paraId="133E86F9" w14:textId="77777777" w:rsidTr="00727CBE">
        <w:tc>
          <w:tcPr>
            <w:tcW w:w="10800" w:type="dxa"/>
            <w:gridSpan w:val="4"/>
            <w:shd w:val="clear" w:color="auto" w:fill="DBE5F1" w:themeFill="accent1" w:themeFillTint="33"/>
          </w:tcPr>
          <w:p w14:paraId="23912B80" w14:textId="77777777" w:rsidR="005E3BBC" w:rsidRPr="007C54FA" w:rsidRDefault="005E3BBC" w:rsidP="005E3BBC">
            <w:pPr>
              <w:rPr>
                <w:rFonts w:ascii="Garamond" w:hAnsi="Garamond"/>
                <w:b/>
                <w:color w:val="000000" w:themeColor="text1"/>
                <w:sz w:val="24"/>
                <w:szCs w:val="24"/>
              </w:rPr>
            </w:pPr>
            <w:r w:rsidRPr="007C54FA">
              <w:rPr>
                <w:rFonts w:ascii="Garamond" w:hAnsi="Garamond"/>
                <w:b/>
                <w:color w:val="000000" w:themeColor="text1"/>
                <w:sz w:val="24"/>
                <w:szCs w:val="24"/>
              </w:rPr>
              <w:t>Spring Break</w:t>
            </w:r>
          </w:p>
        </w:tc>
      </w:tr>
      <w:tr w:rsidR="005E3BBC" w14:paraId="202F5005" w14:textId="77777777" w:rsidTr="006D3152">
        <w:tc>
          <w:tcPr>
            <w:tcW w:w="1168" w:type="dxa"/>
            <w:shd w:val="clear" w:color="auto" w:fill="DBE5F1" w:themeFill="accent1" w:themeFillTint="33"/>
          </w:tcPr>
          <w:p w14:paraId="1AC37E52"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9 </w:t>
            </w:r>
          </w:p>
          <w:p w14:paraId="58D1DCF7"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hideMark/>
          </w:tcPr>
          <w:p w14:paraId="0616CD05" w14:textId="23ED3687"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Tuesday 3/24</w:t>
            </w:r>
          </w:p>
          <w:p w14:paraId="33C3F1C3" w14:textId="77777777" w:rsidR="005E3BBC" w:rsidRPr="007C54FA" w:rsidRDefault="005E3BBC" w:rsidP="005E3BBC">
            <w:pPr>
              <w:rPr>
                <w:rFonts w:ascii="Garamond" w:hAnsi="Garamond"/>
                <w:i/>
                <w:color w:val="000000" w:themeColor="text1"/>
                <w:sz w:val="24"/>
                <w:szCs w:val="24"/>
              </w:rPr>
            </w:pPr>
          </w:p>
        </w:tc>
        <w:tc>
          <w:tcPr>
            <w:tcW w:w="3169" w:type="dxa"/>
            <w:tcBorders>
              <w:left w:val="nil"/>
              <w:bottom w:val="single" w:sz="4" w:space="0" w:color="auto"/>
              <w:right w:val="nil"/>
            </w:tcBorders>
            <w:shd w:val="clear" w:color="auto" w:fill="DBE5F1" w:themeFill="accent1" w:themeFillTint="33"/>
            <w:hideMark/>
          </w:tcPr>
          <w:p w14:paraId="7F1EA179" w14:textId="1D19767B"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Pr="007C54FA">
              <w:rPr>
                <w:rFonts w:ascii="Garamond" w:hAnsi="Garamond"/>
                <w:color w:val="000000" w:themeColor="text1"/>
                <w:sz w:val="24"/>
                <w:szCs w:val="24"/>
              </w:rPr>
              <w:t>193-206.</w:t>
            </w:r>
          </w:p>
        </w:tc>
        <w:tc>
          <w:tcPr>
            <w:tcW w:w="3629" w:type="dxa"/>
            <w:tcBorders>
              <w:left w:val="nil"/>
              <w:bottom w:val="single" w:sz="4" w:space="0" w:color="auto"/>
            </w:tcBorders>
            <w:shd w:val="clear" w:color="auto" w:fill="DBE5F1" w:themeFill="accent1" w:themeFillTint="33"/>
            <w:hideMark/>
          </w:tcPr>
          <w:p w14:paraId="5525A4C7" w14:textId="1F1DB5F7"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How did the federal government address the environmental problems of widespread car ownership?</w:t>
            </w:r>
          </w:p>
        </w:tc>
      </w:tr>
      <w:tr w:rsidR="005E3BBC" w14:paraId="0B650C50" w14:textId="77777777" w:rsidTr="006D3152">
        <w:tc>
          <w:tcPr>
            <w:tcW w:w="1168" w:type="dxa"/>
            <w:shd w:val="clear" w:color="auto" w:fill="DBE5F1" w:themeFill="accent1" w:themeFillTint="33"/>
          </w:tcPr>
          <w:p w14:paraId="521D8E9B"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tcPr>
          <w:p w14:paraId="52F4B264" w14:textId="7A99AFB3"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Thursday 3/26</w:t>
            </w:r>
          </w:p>
          <w:p w14:paraId="106C7741" w14:textId="77777777" w:rsidR="005E3BBC" w:rsidRPr="007C54FA"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DBE5F1" w:themeFill="accent1" w:themeFillTint="33"/>
          </w:tcPr>
          <w:p w14:paraId="2C27B2AF" w14:textId="74E317D5"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Pr="007C54FA">
              <w:rPr>
                <w:rFonts w:ascii="Garamond" w:hAnsi="Garamond"/>
                <w:color w:val="000000" w:themeColor="text1"/>
                <w:sz w:val="24"/>
                <w:szCs w:val="24"/>
              </w:rPr>
              <w:t>207-230.</w:t>
            </w:r>
          </w:p>
        </w:tc>
        <w:tc>
          <w:tcPr>
            <w:tcW w:w="3629" w:type="dxa"/>
            <w:tcBorders>
              <w:left w:val="nil"/>
              <w:bottom w:val="single" w:sz="4" w:space="0" w:color="auto"/>
            </w:tcBorders>
            <w:shd w:val="clear" w:color="auto" w:fill="DBE5F1" w:themeFill="accent1" w:themeFillTint="33"/>
          </w:tcPr>
          <w:p w14:paraId="09FEB4A6" w14:textId="2CE29272"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How did gas shortages transform the automobile?</w:t>
            </w:r>
          </w:p>
        </w:tc>
      </w:tr>
      <w:tr w:rsidR="005E3BBC" w14:paraId="291F651A" w14:textId="77777777" w:rsidTr="006D3152">
        <w:tc>
          <w:tcPr>
            <w:tcW w:w="1168" w:type="dxa"/>
            <w:shd w:val="clear" w:color="auto" w:fill="DBE5F1" w:themeFill="accent1" w:themeFillTint="33"/>
          </w:tcPr>
          <w:p w14:paraId="3E9621E5"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tcPr>
          <w:p w14:paraId="209F16F3" w14:textId="77777777"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Friday 3/27</w:t>
            </w:r>
          </w:p>
          <w:p w14:paraId="12402A11" w14:textId="77777777" w:rsidR="005E3BBC" w:rsidRPr="007C54FA"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DBE5F1" w:themeFill="accent1" w:themeFillTint="33"/>
          </w:tcPr>
          <w:p w14:paraId="429A9416" w14:textId="47164DB3" w:rsidR="005E3BBC" w:rsidRPr="007C54FA" w:rsidRDefault="007C54FA" w:rsidP="005E3BBC">
            <w:pPr>
              <w:rPr>
                <w:rFonts w:ascii="Garamond" w:hAnsi="Garamond"/>
                <w:color w:val="000000" w:themeColor="text1"/>
                <w:sz w:val="24"/>
                <w:szCs w:val="24"/>
              </w:rPr>
            </w:pPr>
            <w:r w:rsidRPr="007C54FA">
              <w:rPr>
                <w:rFonts w:ascii="Garamond" w:hAnsi="Garamond"/>
                <w:i/>
                <w:iCs/>
                <w:color w:val="000000" w:themeColor="text1"/>
                <w:sz w:val="24"/>
                <w:szCs w:val="24"/>
              </w:rPr>
              <w:t>Auto Mania,</w:t>
            </w:r>
            <w:r>
              <w:rPr>
                <w:rFonts w:ascii="Garamond" w:hAnsi="Garamond"/>
                <w:color w:val="000000" w:themeColor="text1"/>
                <w:sz w:val="24"/>
                <w:szCs w:val="24"/>
              </w:rPr>
              <w:t xml:space="preserve"> </w:t>
            </w:r>
            <w:r w:rsidRPr="007C54FA">
              <w:rPr>
                <w:rFonts w:ascii="Garamond" w:hAnsi="Garamond"/>
                <w:color w:val="000000" w:themeColor="text1"/>
                <w:sz w:val="24"/>
                <w:szCs w:val="24"/>
              </w:rPr>
              <w:t>231-252.</w:t>
            </w:r>
          </w:p>
        </w:tc>
        <w:tc>
          <w:tcPr>
            <w:tcW w:w="3629" w:type="dxa"/>
            <w:tcBorders>
              <w:left w:val="nil"/>
              <w:bottom w:val="single" w:sz="4" w:space="0" w:color="auto"/>
            </w:tcBorders>
            <w:shd w:val="clear" w:color="auto" w:fill="DBE5F1" w:themeFill="accent1" w:themeFillTint="33"/>
          </w:tcPr>
          <w:p w14:paraId="3F2FD587" w14:textId="336CE1B9"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 xml:space="preserve">What explains the rise of the SUV, given its </w:t>
            </w:r>
            <w:proofErr w:type="spellStart"/>
            <w:r w:rsidRPr="00950807">
              <w:rPr>
                <w:rFonts w:ascii="Garamond" w:hAnsi="Garamond"/>
                <w:color w:val="000000" w:themeColor="text1"/>
                <w:sz w:val="24"/>
                <w:szCs w:val="24"/>
              </w:rPr>
              <w:t>well known</w:t>
            </w:r>
            <w:proofErr w:type="spellEnd"/>
            <w:r w:rsidRPr="00950807">
              <w:rPr>
                <w:rFonts w:ascii="Garamond" w:hAnsi="Garamond"/>
                <w:color w:val="000000" w:themeColor="text1"/>
                <w:sz w:val="24"/>
                <w:szCs w:val="24"/>
              </w:rPr>
              <w:t xml:space="preserve"> environmental problems?</w:t>
            </w:r>
          </w:p>
        </w:tc>
      </w:tr>
      <w:tr w:rsidR="005E3BBC" w14:paraId="63F3F7E4" w14:textId="77777777" w:rsidTr="006D3152">
        <w:tc>
          <w:tcPr>
            <w:tcW w:w="1168" w:type="dxa"/>
            <w:shd w:val="clear" w:color="auto" w:fill="DBE5F1" w:themeFill="accent1" w:themeFillTint="33"/>
          </w:tcPr>
          <w:p w14:paraId="6BF5078C"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10 </w:t>
            </w:r>
          </w:p>
          <w:p w14:paraId="322F8431"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hideMark/>
          </w:tcPr>
          <w:p w14:paraId="63EF08DE" w14:textId="2A7DA576"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Tuesday 3/31</w:t>
            </w:r>
          </w:p>
          <w:p w14:paraId="643407E9" w14:textId="77777777" w:rsidR="005E3BBC" w:rsidRPr="007C54FA" w:rsidRDefault="005E3BBC" w:rsidP="005E3BBC">
            <w:pPr>
              <w:rPr>
                <w:rFonts w:ascii="Garamond" w:hAnsi="Garamond"/>
                <w:i/>
                <w:color w:val="000000" w:themeColor="text1"/>
                <w:sz w:val="24"/>
                <w:szCs w:val="24"/>
              </w:rPr>
            </w:pPr>
          </w:p>
        </w:tc>
        <w:tc>
          <w:tcPr>
            <w:tcW w:w="3169" w:type="dxa"/>
            <w:tcBorders>
              <w:left w:val="nil"/>
              <w:bottom w:val="single" w:sz="4" w:space="0" w:color="auto"/>
              <w:right w:val="nil"/>
            </w:tcBorders>
            <w:shd w:val="clear" w:color="auto" w:fill="DBE5F1" w:themeFill="accent1" w:themeFillTint="33"/>
            <w:hideMark/>
          </w:tcPr>
          <w:p w14:paraId="3B2058A0" w14:textId="07F9F0F2" w:rsidR="005E3BBC" w:rsidRPr="007C54FA" w:rsidRDefault="007C54FA" w:rsidP="005E3BBC">
            <w:pPr>
              <w:rPr>
                <w:rFonts w:ascii="Garamond" w:hAnsi="Garamond"/>
                <w:color w:val="000000" w:themeColor="text1"/>
                <w:sz w:val="24"/>
                <w:szCs w:val="24"/>
              </w:rPr>
            </w:pPr>
            <w:r w:rsidRPr="007C54FA">
              <w:rPr>
                <w:rFonts w:ascii="Garamond" w:hAnsi="Garamond"/>
                <w:color w:val="000000" w:themeColor="text1"/>
                <w:sz w:val="24"/>
                <w:szCs w:val="24"/>
              </w:rPr>
              <w:t>Canvas: “Republic of Drivers”</w:t>
            </w:r>
          </w:p>
        </w:tc>
        <w:tc>
          <w:tcPr>
            <w:tcW w:w="3629" w:type="dxa"/>
            <w:tcBorders>
              <w:left w:val="nil"/>
              <w:bottom w:val="single" w:sz="4" w:space="0" w:color="auto"/>
            </w:tcBorders>
            <w:shd w:val="clear" w:color="auto" w:fill="DBE5F1" w:themeFill="accent1" w:themeFillTint="33"/>
            <w:hideMark/>
          </w:tcPr>
          <w:p w14:paraId="62F4C9F0" w14:textId="1A45E4E3"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What limited car ownership for ethnic minorities?</w:t>
            </w:r>
          </w:p>
        </w:tc>
      </w:tr>
      <w:tr w:rsidR="005E3BBC" w14:paraId="22CEE4E5" w14:textId="77777777" w:rsidTr="006D3152">
        <w:tc>
          <w:tcPr>
            <w:tcW w:w="1168" w:type="dxa"/>
            <w:shd w:val="clear" w:color="auto" w:fill="DBE5F1" w:themeFill="accent1" w:themeFillTint="33"/>
          </w:tcPr>
          <w:p w14:paraId="2179E1C3"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tcPr>
          <w:p w14:paraId="5BD6B9F3" w14:textId="37686C1E"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Thursday 4/2</w:t>
            </w:r>
          </w:p>
          <w:p w14:paraId="57A87D63" w14:textId="77777777" w:rsidR="005E3BBC" w:rsidRPr="007C54FA"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DBE5F1" w:themeFill="accent1" w:themeFillTint="33"/>
          </w:tcPr>
          <w:p w14:paraId="75DF1E32" w14:textId="0D18FC7A" w:rsidR="005E3BBC" w:rsidRPr="007C54FA" w:rsidRDefault="007C54FA" w:rsidP="005E3BBC">
            <w:pPr>
              <w:rPr>
                <w:rFonts w:ascii="Garamond" w:hAnsi="Garamond"/>
                <w:color w:val="000000" w:themeColor="text1"/>
                <w:sz w:val="24"/>
                <w:szCs w:val="24"/>
              </w:rPr>
            </w:pPr>
            <w:r w:rsidRPr="007C54FA">
              <w:rPr>
                <w:rFonts w:ascii="Garamond" w:hAnsi="Garamond"/>
                <w:color w:val="000000" w:themeColor="text1"/>
                <w:sz w:val="24"/>
                <w:szCs w:val="24"/>
              </w:rPr>
              <w:t>Canvas: “Gender and the Automobile”</w:t>
            </w:r>
          </w:p>
        </w:tc>
        <w:tc>
          <w:tcPr>
            <w:tcW w:w="3629" w:type="dxa"/>
            <w:tcBorders>
              <w:left w:val="nil"/>
              <w:bottom w:val="single" w:sz="4" w:space="0" w:color="auto"/>
            </w:tcBorders>
            <w:shd w:val="clear" w:color="auto" w:fill="DBE5F1" w:themeFill="accent1" w:themeFillTint="33"/>
          </w:tcPr>
          <w:p w14:paraId="0B965F33" w14:textId="7C23286E"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What were the possibilities and limitations of automobility for women?</w:t>
            </w:r>
          </w:p>
        </w:tc>
      </w:tr>
      <w:tr w:rsidR="005E3BBC" w14:paraId="317B9FEF" w14:textId="77777777" w:rsidTr="006D3152">
        <w:tc>
          <w:tcPr>
            <w:tcW w:w="1168" w:type="dxa"/>
            <w:shd w:val="clear" w:color="auto" w:fill="DBE5F1" w:themeFill="accent1" w:themeFillTint="33"/>
          </w:tcPr>
          <w:p w14:paraId="762FF5F6" w14:textId="77777777" w:rsidR="005E3BBC" w:rsidRPr="0009674F" w:rsidRDefault="005E3BBC" w:rsidP="005E3BBC">
            <w:pPr>
              <w:rPr>
                <w:rFonts w:ascii="Garamond" w:hAnsi="Garamond"/>
                <w:sz w:val="24"/>
                <w:szCs w:val="24"/>
              </w:rPr>
            </w:pPr>
          </w:p>
        </w:tc>
        <w:tc>
          <w:tcPr>
            <w:tcW w:w="2834" w:type="dxa"/>
            <w:tcBorders>
              <w:bottom w:val="single" w:sz="4" w:space="0" w:color="auto"/>
              <w:right w:val="nil"/>
            </w:tcBorders>
            <w:shd w:val="clear" w:color="auto" w:fill="DBE5F1" w:themeFill="accent1" w:themeFillTint="33"/>
          </w:tcPr>
          <w:p w14:paraId="28FBD73A" w14:textId="77777777" w:rsidR="005E3BBC" w:rsidRPr="007C54FA" w:rsidRDefault="005E3BBC" w:rsidP="005E3BBC">
            <w:pPr>
              <w:rPr>
                <w:rFonts w:ascii="Garamond" w:hAnsi="Garamond"/>
                <w:color w:val="000000" w:themeColor="text1"/>
                <w:sz w:val="24"/>
                <w:szCs w:val="24"/>
              </w:rPr>
            </w:pPr>
            <w:r w:rsidRPr="007C54FA">
              <w:rPr>
                <w:rFonts w:ascii="Garamond" w:hAnsi="Garamond"/>
                <w:color w:val="000000" w:themeColor="text1"/>
                <w:sz w:val="24"/>
                <w:szCs w:val="24"/>
              </w:rPr>
              <w:t>Friday 4/3</w:t>
            </w:r>
          </w:p>
          <w:p w14:paraId="607CA575" w14:textId="77777777" w:rsidR="005E3BBC" w:rsidRPr="007C54FA" w:rsidRDefault="005E3BBC" w:rsidP="005E3BBC">
            <w:pPr>
              <w:rPr>
                <w:rFonts w:ascii="Garamond" w:hAnsi="Garamond"/>
                <w:color w:val="000000" w:themeColor="text1"/>
                <w:sz w:val="24"/>
                <w:szCs w:val="24"/>
              </w:rPr>
            </w:pPr>
          </w:p>
        </w:tc>
        <w:tc>
          <w:tcPr>
            <w:tcW w:w="3169" w:type="dxa"/>
            <w:tcBorders>
              <w:left w:val="nil"/>
              <w:bottom w:val="single" w:sz="4" w:space="0" w:color="auto"/>
              <w:right w:val="nil"/>
            </w:tcBorders>
            <w:shd w:val="clear" w:color="auto" w:fill="DBE5F1" w:themeFill="accent1" w:themeFillTint="33"/>
          </w:tcPr>
          <w:p w14:paraId="28E46E18" w14:textId="070C7FB3" w:rsidR="005E3BBC" w:rsidRPr="007C54FA" w:rsidRDefault="007C54FA" w:rsidP="005E3BBC">
            <w:pPr>
              <w:rPr>
                <w:rFonts w:ascii="Garamond" w:hAnsi="Garamond"/>
                <w:color w:val="000000" w:themeColor="text1"/>
                <w:sz w:val="24"/>
                <w:szCs w:val="24"/>
              </w:rPr>
            </w:pPr>
            <w:r w:rsidRPr="007C54FA">
              <w:rPr>
                <w:rFonts w:ascii="Garamond" w:hAnsi="Garamond"/>
                <w:color w:val="000000" w:themeColor="text1"/>
                <w:sz w:val="24"/>
                <w:szCs w:val="24"/>
              </w:rPr>
              <w:t>Canvas: “Public Transportation”</w:t>
            </w:r>
          </w:p>
        </w:tc>
        <w:tc>
          <w:tcPr>
            <w:tcW w:w="3629" w:type="dxa"/>
            <w:tcBorders>
              <w:left w:val="nil"/>
              <w:bottom w:val="single" w:sz="4" w:space="0" w:color="auto"/>
            </w:tcBorders>
            <w:shd w:val="clear" w:color="auto" w:fill="DBE5F1" w:themeFill="accent1" w:themeFillTint="33"/>
          </w:tcPr>
          <w:p w14:paraId="5E605A78" w14:textId="44AF5C09" w:rsidR="005E3BBC" w:rsidRPr="00950807" w:rsidRDefault="00A975DD" w:rsidP="005E3BBC">
            <w:pPr>
              <w:rPr>
                <w:rFonts w:ascii="Garamond" w:hAnsi="Garamond"/>
                <w:color w:val="000000" w:themeColor="text1"/>
                <w:sz w:val="24"/>
                <w:szCs w:val="24"/>
              </w:rPr>
            </w:pPr>
            <w:r w:rsidRPr="00950807">
              <w:rPr>
                <w:rFonts w:ascii="Garamond" w:hAnsi="Garamond"/>
                <w:color w:val="000000" w:themeColor="text1"/>
                <w:sz w:val="24"/>
                <w:szCs w:val="24"/>
              </w:rPr>
              <w:t>How did car ownership supersede public transportation?</w:t>
            </w:r>
          </w:p>
        </w:tc>
      </w:tr>
      <w:tr w:rsidR="005E3BBC" w14:paraId="6AAFBC91" w14:textId="77777777" w:rsidTr="006D3152">
        <w:tc>
          <w:tcPr>
            <w:tcW w:w="1168" w:type="dxa"/>
            <w:shd w:val="clear" w:color="auto" w:fill="DBE5F1" w:themeFill="accent1" w:themeFillTint="33"/>
          </w:tcPr>
          <w:p w14:paraId="6EB374B4"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11 </w:t>
            </w:r>
          </w:p>
          <w:p w14:paraId="75911845" w14:textId="77777777" w:rsidR="005E3BBC" w:rsidRPr="0009674F" w:rsidRDefault="005E3BBC" w:rsidP="005E3BBC">
            <w:pPr>
              <w:rPr>
                <w:rFonts w:ascii="Garamond" w:hAnsi="Garamond"/>
                <w:sz w:val="24"/>
                <w:szCs w:val="24"/>
              </w:rPr>
            </w:pPr>
          </w:p>
        </w:tc>
        <w:tc>
          <w:tcPr>
            <w:tcW w:w="2834" w:type="dxa"/>
            <w:tcBorders>
              <w:right w:val="nil"/>
            </w:tcBorders>
            <w:shd w:val="clear" w:color="auto" w:fill="DBE5F1" w:themeFill="accent1" w:themeFillTint="33"/>
            <w:hideMark/>
          </w:tcPr>
          <w:p w14:paraId="5A5D0B12" w14:textId="2E9B3B37"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Tuesday 4/7</w:t>
            </w:r>
          </w:p>
          <w:p w14:paraId="3E7EA30E" w14:textId="77777777" w:rsidR="005E3BBC" w:rsidRPr="0009674F" w:rsidRDefault="005E3BBC" w:rsidP="005E3BBC">
            <w:pPr>
              <w:rPr>
                <w:rFonts w:ascii="Garamond" w:hAnsi="Garamond"/>
                <w:color w:val="000000" w:themeColor="text1"/>
                <w:sz w:val="24"/>
                <w:szCs w:val="24"/>
              </w:rPr>
            </w:pPr>
          </w:p>
        </w:tc>
        <w:tc>
          <w:tcPr>
            <w:tcW w:w="3169" w:type="dxa"/>
            <w:tcBorders>
              <w:left w:val="nil"/>
              <w:right w:val="nil"/>
            </w:tcBorders>
            <w:shd w:val="clear" w:color="auto" w:fill="DBE5F1" w:themeFill="accent1" w:themeFillTint="33"/>
            <w:hideMark/>
          </w:tcPr>
          <w:p w14:paraId="1B42310C" w14:textId="13FF627B" w:rsidR="005E3BBC" w:rsidRPr="0009674F" w:rsidRDefault="00481F34" w:rsidP="005E3BBC">
            <w:pPr>
              <w:rPr>
                <w:rFonts w:ascii="Garamond" w:hAnsi="Garamond"/>
                <w:b/>
                <w:bCs/>
                <w:sz w:val="24"/>
                <w:szCs w:val="24"/>
              </w:rPr>
            </w:pPr>
            <w:r w:rsidRPr="0009674F">
              <w:rPr>
                <w:rFonts w:ascii="Garamond" w:hAnsi="Garamond"/>
                <w:b/>
                <w:bCs/>
                <w:sz w:val="24"/>
                <w:szCs w:val="24"/>
              </w:rPr>
              <w:t>Exam Two</w:t>
            </w:r>
          </w:p>
        </w:tc>
        <w:tc>
          <w:tcPr>
            <w:tcW w:w="3629" w:type="dxa"/>
            <w:tcBorders>
              <w:left w:val="nil"/>
            </w:tcBorders>
            <w:shd w:val="clear" w:color="auto" w:fill="DBE5F1" w:themeFill="accent1" w:themeFillTint="33"/>
            <w:hideMark/>
          </w:tcPr>
          <w:p w14:paraId="55604E7C" w14:textId="4277E878" w:rsidR="005E3BBC" w:rsidRPr="00950807" w:rsidRDefault="005E3BBC" w:rsidP="005E3BBC">
            <w:pPr>
              <w:rPr>
                <w:rFonts w:ascii="Garamond" w:hAnsi="Garamond"/>
                <w:b/>
                <w:color w:val="000000" w:themeColor="text1"/>
                <w:sz w:val="24"/>
                <w:szCs w:val="24"/>
              </w:rPr>
            </w:pPr>
          </w:p>
        </w:tc>
      </w:tr>
      <w:tr w:rsidR="00481F34" w14:paraId="29D8AD05" w14:textId="77777777" w:rsidTr="00727CBE">
        <w:tc>
          <w:tcPr>
            <w:tcW w:w="10800" w:type="dxa"/>
            <w:gridSpan w:val="4"/>
            <w:shd w:val="clear" w:color="auto" w:fill="FDE9D9" w:themeFill="accent6" w:themeFillTint="33"/>
          </w:tcPr>
          <w:p w14:paraId="4A9F379E" w14:textId="77777777" w:rsidR="0009674F" w:rsidRPr="00950807" w:rsidRDefault="0009674F" w:rsidP="005E3BBC">
            <w:pPr>
              <w:rPr>
                <w:rFonts w:ascii="Garamond" w:hAnsi="Garamond"/>
                <w:b/>
                <w:color w:val="000000" w:themeColor="text1"/>
                <w:sz w:val="24"/>
                <w:szCs w:val="24"/>
              </w:rPr>
            </w:pPr>
          </w:p>
          <w:p w14:paraId="1246AA34" w14:textId="77777777" w:rsidR="00481F34" w:rsidRPr="00950807" w:rsidRDefault="00481F34" w:rsidP="0009674F">
            <w:pPr>
              <w:jc w:val="center"/>
              <w:rPr>
                <w:rFonts w:ascii="Garamond" w:hAnsi="Garamond"/>
                <w:b/>
                <w:color w:val="000000" w:themeColor="text1"/>
                <w:sz w:val="24"/>
                <w:szCs w:val="24"/>
              </w:rPr>
            </w:pPr>
            <w:r w:rsidRPr="00950807">
              <w:rPr>
                <w:rFonts w:ascii="Garamond" w:hAnsi="Garamond"/>
                <w:b/>
                <w:color w:val="000000" w:themeColor="text1"/>
                <w:sz w:val="24"/>
                <w:szCs w:val="24"/>
              </w:rPr>
              <w:t>How did malls become the foundation for 20</w:t>
            </w:r>
            <w:r w:rsidRPr="00950807">
              <w:rPr>
                <w:rFonts w:ascii="Garamond" w:hAnsi="Garamond"/>
                <w:b/>
                <w:color w:val="000000" w:themeColor="text1"/>
                <w:sz w:val="24"/>
                <w:szCs w:val="24"/>
                <w:vertAlign w:val="superscript"/>
              </w:rPr>
              <w:t>th</w:t>
            </w:r>
            <w:r w:rsidRPr="00950807">
              <w:rPr>
                <w:rFonts w:ascii="Garamond" w:hAnsi="Garamond"/>
                <w:b/>
                <w:color w:val="000000" w:themeColor="text1"/>
                <w:sz w:val="24"/>
                <w:szCs w:val="24"/>
              </w:rPr>
              <w:t xml:space="preserve"> century consumer culture?</w:t>
            </w:r>
          </w:p>
          <w:p w14:paraId="03B74B84" w14:textId="5925980A" w:rsidR="0009674F" w:rsidRPr="00950807" w:rsidRDefault="0009674F" w:rsidP="005E3BBC">
            <w:pPr>
              <w:rPr>
                <w:rFonts w:ascii="Garamond" w:hAnsi="Garamond"/>
                <w:b/>
                <w:color w:val="000000" w:themeColor="text1"/>
                <w:sz w:val="24"/>
                <w:szCs w:val="24"/>
              </w:rPr>
            </w:pPr>
          </w:p>
        </w:tc>
      </w:tr>
      <w:tr w:rsidR="005E3BBC" w14:paraId="3D7E01AD" w14:textId="77777777" w:rsidTr="00727CBE">
        <w:tc>
          <w:tcPr>
            <w:tcW w:w="1168" w:type="dxa"/>
            <w:shd w:val="clear" w:color="auto" w:fill="FDE9D9" w:themeFill="accent6" w:themeFillTint="33"/>
          </w:tcPr>
          <w:p w14:paraId="72E1F87D"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6206D03D" w14:textId="48CD0DB0"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Thursday 4/9</w:t>
            </w:r>
          </w:p>
          <w:p w14:paraId="3A6FA5AD"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tcPr>
          <w:p w14:paraId="6833BECE" w14:textId="06F222B0" w:rsidR="005E3BBC" w:rsidRPr="00DF7023" w:rsidRDefault="00DF7023" w:rsidP="005E3BBC">
            <w:pPr>
              <w:rPr>
                <w:rFonts w:ascii="Garamond" w:hAnsi="Garamond"/>
                <w:color w:val="000000" w:themeColor="text1"/>
                <w:sz w:val="24"/>
                <w:szCs w:val="24"/>
              </w:rPr>
            </w:pPr>
            <w:r w:rsidRPr="00DF7023">
              <w:rPr>
                <w:rFonts w:ascii="Garamond" w:hAnsi="Garamond"/>
                <w:color w:val="000000" w:themeColor="text1"/>
                <w:sz w:val="24"/>
                <w:szCs w:val="24"/>
              </w:rPr>
              <w:t>Canvas: “The Department Store”</w:t>
            </w:r>
          </w:p>
        </w:tc>
        <w:tc>
          <w:tcPr>
            <w:tcW w:w="3629" w:type="dxa"/>
            <w:shd w:val="clear" w:color="auto" w:fill="FDE9D9" w:themeFill="accent6" w:themeFillTint="33"/>
          </w:tcPr>
          <w:p w14:paraId="242BC053" w14:textId="0D1E2B00" w:rsidR="005E3BBC" w:rsidRPr="00DF7023" w:rsidRDefault="00481F34" w:rsidP="005E3BBC">
            <w:pPr>
              <w:rPr>
                <w:rFonts w:ascii="Garamond" w:hAnsi="Garamond"/>
                <w:bCs/>
                <w:color w:val="000000" w:themeColor="text1"/>
                <w:sz w:val="24"/>
                <w:szCs w:val="24"/>
              </w:rPr>
            </w:pPr>
            <w:r w:rsidRPr="00DF7023">
              <w:rPr>
                <w:rFonts w:ascii="Garamond" w:hAnsi="Garamond"/>
                <w:bCs/>
                <w:color w:val="000000" w:themeColor="text1"/>
                <w:sz w:val="24"/>
                <w:szCs w:val="24"/>
              </w:rPr>
              <w:t>How did people shop before malls?</w:t>
            </w:r>
          </w:p>
        </w:tc>
      </w:tr>
      <w:tr w:rsidR="005E3BBC" w14:paraId="503710E8" w14:textId="77777777" w:rsidTr="00727CBE">
        <w:tc>
          <w:tcPr>
            <w:tcW w:w="1168" w:type="dxa"/>
            <w:shd w:val="clear" w:color="auto" w:fill="FDE9D9" w:themeFill="accent6" w:themeFillTint="33"/>
          </w:tcPr>
          <w:p w14:paraId="2613154D"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45250171" w14:textId="77777777"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Friday 4/10</w:t>
            </w:r>
          </w:p>
          <w:p w14:paraId="37B5170E"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tcPr>
          <w:p w14:paraId="3942471B" w14:textId="58E0C24C" w:rsidR="005E3BBC" w:rsidRPr="00DF7023" w:rsidRDefault="00DF7023" w:rsidP="005E3BBC">
            <w:pPr>
              <w:rPr>
                <w:rFonts w:ascii="Garamond" w:hAnsi="Garamond"/>
                <w:color w:val="000000" w:themeColor="text1"/>
                <w:sz w:val="24"/>
                <w:szCs w:val="24"/>
              </w:rPr>
            </w:pPr>
            <w:r w:rsidRPr="00DF7023">
              <w:rPr>
                <w:rFonts w:ascii="Garamond" w:hAnsi="Garamond"/>
                <w:i/>
                <w:iCs/>
                <w:color w:val="000000" w:themeColor="text1"/>
                <w:sz w:val="24"/>
                <w:szCs w:val="24"/>
              </w:rPr>
              <w:t>Mall Maker</w:t>
            </w:r>
            <w:r w:rsidRPr="00DF7023">
              <w:rPr>
                <w:rFonts w:ascii="Garamond" w:hAnsi="Garamond"/>
                <w:color w:val="000000" w:themeColor="text1"/>
                <w:sz w:val="24"/>
                <w:szCs w:val="24"/>
              </w:rPr>
              <w:t>, pp. 48-71.</w:t>
            </w:r>
          </w:p>
        </w:tc>
        <w:tc>
          <w:tcPr>
            <w:tcW w:w="3629" w:type="dxa"/>
            <w:shd w:val="clear" w:color="auto" w:fill="FDE9D9" w:themeFill="accent6" w:themeFillTint="33"/>
          </w:tcPr>
          <w:p w14:paraId="3EAEBA8A" w14:textId="01424072"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How did chain stores become widespread?</w:t>
            </w:r>
          </w:p>
        </w:tc>
      </w:tr>
      <w:tr w:rsidR="005E3BBC" w14:paraId="1DC3B99C" w14:textId="77777777" w:rsidTr="00727CBE">
        <w:tc>
          <w:tcPr>
            <w:tcW w:w="10800" w:type="dxa"/>
            <w:gridSpan w:val="4"/>
            <w:shd w:val="clear" w:color="auto" w:fill="FDE9D9" w:themeFill="accent6" w:themeFillTint="33"/>
            <w:hideMark/>
          </w:tcPr>
          <w:p w14:paraId="6B9066C6" w14:textId="77777777" w:rsidR="005E3BBC" w:rsidRPr="00DF7023" w:rsidRDefault="005E3BBC" w:rsidP="005E3BBC">
            <w:pPr>
              <w:rPr>
                <w:rFonts w:ascii="Garamond" w:hAnsi="Garamond"/>
                <w:b/>
                <w:bCs/>
                <w:iCs/>
                <w:color w:val="000000" w:themeColor="text1"/>
                <w:sz w:val="24"/>
                <w:szCs w:val="24"/>
              </w:rPr>
            </w:pPr>
          </w:p>
        </w:tc>
      </w:tr>
      <w:tr w:rsidR="005E3BBC" w14:paraId="13515043" w14:textId="77777777" w:rsidTr="00727CBE">
        <w:tc>
          <w:tcPr>
            <w:tcW w:w="1168" w:type="dxa"/>
            <w:shd w:val="clear" w:color="auto" w:fill="FDE9D9" w:themeFill="accent6" w:themeFillTint="33"/>
          </w:tcPr>
          <w:p w14:paraId="3F5A3CFF" w14:textId="77777777" w:rsidR="005E3BBC" w:rsidRPr="0009674F" w:rsidRDefault="005E3BBC" w:rsidP="005E3BBC">
            <w:pPr>
              <w:rPr>
                <w:rFonts w:ascii="Garamond" w:hAnsi="Garamond"/>
                <w:sz w:val="24"/>
                <w:szCs w:val="24"/>
              </w:rPr>
            </w:pPr>
            <w:r w:rsidRPr="0009674F">
              <w:rPr>
                <w:rFonts w:ascii="Garamond" w:hAnsi="Garamond"/>
                <w:sz w:val="24"/>
                <w:szCs w:val="24"/>
              </w:rPr>
              <w:t>Week 12</w:t>
            </w:r>
          </w:p>
          <w:p w14:paraId="03E2CE9E"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hideMark/>
          </w:tcPr>
          <w:p w14:paraId="2F1D3DEB" w14:textId="09AC4BA4"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Tuesday 4/14</w:t>
            </w:r>
          </w:p>
          <w:p w14:paraId="0FDD34E5" w14:textId="77777777" w:rsidR="005E3BBC" w:rsidRPr="00DF7023" w:rsidRDefault="005E3BBC" w:rsidP="005E3BBC">
            <w:pPr>
              <w:rPr>
                <w:rFonts w:ascii="Garamond" w:hAnsi="Garamond"/>
                <w:i/>
                <w:color w:val="000000" w:themeColor="text1"/>
                <w:sz w:val="24"/>
                <w:szCs w:val="24"/>
              </w:rPr>
            </w:pPr>
          </w:p>
        </w:tc>
        <w:tc>
          <w:tcPr>
            <w:tcW w:w="3169" w:type="dxa"/>
            <w:shd w:val="clear" w:color="auto" w:fill="FDE9D9" w:themeFill="accent6" w:themeFillTint="33"/>
          </w:tcPr>
          <w:p w14:paraId="3442E479" w14:textId="11639D83" w:rsidR="005E3BBC" w:rsidRPr="00DF7023" w:rsidRDefault="00DF7023" w:rsidP="005E3BBC">
            <w:pPr>
              <w:rPr>
                <w:rFonts w:ascii="Garamond" w:hAnsi="Garamond"/>
                <w:color w:val="000000" w:themeColor="text1"/>
                <w:sz w:val="24"/>
                <w:szCs w:val="24"/>
              </w:rPr>
            </w:pPr>
            <w:r w:rsidRPr="00DF7023">
              <w:rPr>
                <w:rFonts w:ascii="Garamond" w:hAnsi="Garamond"/>
                <w:i/>
                <w:iCs/>
                <w:color w:val="000000" w:themeColor="text1"/>
                <w:sz w:val="24"/>
                <w:szCs w:val="24"/>
              </w:rPr>
              <w:t>Mall Maker</w:t>
            </w:r>
            <w:r w:rsidRPr="00DF7023">
              <w:rPr>
                <w:rFonts w:ascii="Garamond" w:hAnsi="Garamond"/>
                <w:color w:val="000000" w:themeColor="text1"/>
                <w:sz w:val="24"/>
                <w:szCs w:val="24"/>
              </w:rPr>
              <w:t>, pp. 72-90.</w:t>
            </w:r>
          </w:p>
        </w:tc>
        <w:tc>
          <w:tcPr>
            <w:tcW w:w="3629" w:type="dxa"/>
            <w:shd w:val="clear" w:color="auto" w:fill="FDE9D9" w:themeFill="accent6" w:themeFillTint="33"/>
          </w:tcPr>
          <w:p w14:paraId="0543C10A" w14:textId="4912B21B"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How did wartime planning lead to the mall?</w:t>
            </w:r>
          </w:p>
        </w:tc>
      </w:tr>
      <w:tr w:rsidR="005E3BBC" w14:paraId="04901B4B" w14:textId="77777777" w:rsidTr="00727CBE">
        <w:tc>
          <w:tcPr>
            <w:tcW w:w="1168" w:type="dxa"/>
            <w:shd w:val="clear" w:color="auto" w:fill="FDE9D9" w:themeFill="accent6" w:themeFillTint="33"/>
          </w:tcPr>
          <w:p w14:paraId="3180D396"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3641F2A4" w14:textId="411A1523" w:rsidR="005E3BBC" w:rsidRPr="00DF7023" w:rsidRDefault="005E3BBC" w:rsidP="005E3BBC">
            <w:pPr>
              <w:rPr>
                <w:rFonts w:ascii="Garamond" w:hAnsi="Garamond"/>
                <w:iCs/>
                <w:color w:val="000000" w:themeColor="text1"/>
                <w:sz w:val="24"/>
                <w:szCs w:val="24"/>
              </w:rPr>
            </w:pPr>
            <w:r w:rsidRPr="00DF7023">
              <w:rPr>
                <w:rFonts w:ascii="Garamond" w:hAnsi="Garamond"/>
                <w:color w:val="000000" w:themeColor="text1"/>
                <w:sz w:val="24"/>
                <w:szCs w:val="24"/>
              </w:rPr>
              <w:t>Thursday 4/16</w:t>
            </w:r>
          </w:p>
          <w:p w14:paraId="1B064C8E"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tcPr>
          <w:p w14:paraId="5BB3A84B" w14:textId="359E6004" w:rsidR="005E3BBC" w:rsidRPr="00DF7023" w:rsidRDefault="00DF7023" w:rsidP="005E3BBC">
            <w:pPr>
              <w:rPr>
                <w:rFonts w:ascii="Garamond" w:hAnsi="Garamond"/>
                <w:color w:val="000000" w:themeColor="text1"/>
                <w:sz w:val="24"/>
                <w:szCs w:val="24"/>
              </w:rPr>
            </w:pPr>
            <w:r w:rsidRPr="00DF7023">
              <w:rPr>
                <w:rFonts w:ascii="Garamond" w:hAnsi="Garamond"/>
                <w:i/>
                <w:iCs/>
                <w:color w:val="000000" w:themeColor="text1"/>
                <w:sz w:val="24"/>
                <w:szCs w:val="24"/>
              </w:rPr>
              <w:t>Mall Maker</w:t>
            </w:r>
            <w:r w:rsidRPr="00DF7023">
              <w:rPr>
                <w:rFonts w:ascii="Garamond" w:hAnsi="Garamond"/>
                <w:color w:val="000000" w:themeColor="text1"/>
                <w:sz w:val="24"/>
                <w:szCs w:val="24"/>
              </w:rPr>
              <w:t>, pp. 91-117.</w:t>
            </w:r>
          </w:p>
        </w:tc>
        <w:tc>
          <w:tcPr>
            <w:tcW w:w="3629" w:type="dxa"/>
            <w:shd w:val="clear" w:color="auto" w:fill="FDE9D9" w:themeFill="accent6" w:themeFillTint="33"/>
          </w:tcPr>
          <w:p w14:paraId="164C34BE" w14:textId="5A8C5BCB"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 xml:space="preserve">What ideas did retailers have for adapting to the </w:t>
            </w:r>
            <w:proofErr w:type="gramStart"/>
            <w:r w:rsidRPr="00DF7023">
              <w:rPr>
                <w:rFonts w:ascii="Garamond" w:hAnsi="Garamond"/>
                <w:color w:val="000000" w:themeColor="text1"/>
                <w:sz w:val="24"/>
                <w:szCs w:val="24"/>
              </w:rPr>
              <w:t>car oriented</w:t>
            </w:r>
            <w:proofErr w:type="gramEnd"/>
            <w:r w:rsidRPr="00DF7023">
              <w:rPr>
                <w:rFonts w:ascii="Garamond" w:hAnsi="Garamond"/>
                <w:color w:val="000000" w:themeColor="text1"/>
                <w:sz w:val="24"/>
                <w:szCs w:val="24"/>
              </w:rPr>
              <w:t xml:space="preserve"> landscape?</w:t>
            </w:r>
          </w:p>
        </w:tc>
      </w:tr>
      <w:tr w:rsidR="005E3BBC" w14:paraId="535EDE1B" w14:textId="77777777" w:rsidTr="00727CBE">
        <w:tc>
          <w:tcPr>
            <w:tcW w:w="1168" w:type="dxa"/>
            <w:shd w:val="clear" w:color="auto" w:fill="FDE9D9" w:themeFill="accent6" w:themeFillTint="33"/>
          </w:tcPr>
          <w:p w14:paraId="2773BD8D"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1E3B91A2" w14:textId="77777777"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Friday 4/17</w:t>
            </w:r>
          </w:p>
        </w:tc>
        <w:tc>
          <w:tcPr>
            <w:tcW w:w="3169" w:type="dxa"/>
            <w:shd w:val="clear" w:color="auto" w:fill="FDE9D9" w:themeFill="accent6" w:themeFillTint="33"/>
          </w:tcPr>
          <w:p w14:paraId="6E4EAB4C" w14:textId="17D6407D" w:rsidR="005E3BBC" w:rsidRPr="00DF7023" w:rsidRDefault="00DF7023" w:rsidP="005E3BBC">
            <w:pPr>
              <w:rPr>
                <w:rFonts w:ascii="Garamond" w:hAnsi="Garamond"/>
                <w:color w:val="000000" w:themeColor="text1"/>
                <w:sz w:val="24"/>
                <w:szCs w:val="24"/>
              </w:rPr>
            </w:pPr>
            <w:r w:rsidRPr="00DF7023">
              <w:rPr>
                <w:rFonts w:ascii="Garamond" w:hAnsi="Garamond"/>
                <w:i/>
                <w:iCs/>
                <w:color w:val="000000" w:themeColor="text1"/>
                <w:sz w:val="24"/>
                <w:szCs w:val="24"/>
              </w:rPr>
              <w:t>Mall Maker</w:t>
            </w:r>
            <w:r w:rsidRPr="00DF7023">
              <w:rPr>
                <w:rFonts w:ascii="Garamond" w:hAnsi="Garamond"/>
                <w:color w:val="000000" w:themeColor="text1"/>
                <w:sz w:val="24"/>
                <w:szCs w:val="24"/>
              </w:rPr>
              <w:t>, pp. 118-141.</w:t>
            </w:r>
          </w:p>
        </w:tc>
        <w:tc>
          <w:tcPr>
            <w:tcW w:w="3629" w:type="dxa"/>
            <w:shd w:val="clear" w:color="auto" w:fill="FDE9D9" w:themeFill="accent6" w:themeFillTint="33"/>
          </w:tcPr>
          <w:p w14:paraId="5B0E6C55" w14:textId="345BC616"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How were the first shopping centers an attempt to remake public life?</w:t>
            </w:r>
          </w:p>
        </w:tc>
      </w:tr>
      <w:tr w:rsidR="005E3BBC" w14:paraId="5FADC22E" w14:textId="77777777" w:rsidTr="00727CBE">
        <w:tc>
          <w:tcPr>
            <w:tcW w:w="1168" w:type="dxa"/>
            <w:shd w:val="clear" w:color="auto" w:fill="FDE9D9" w:themeFill="accent6" w:themeFillTint="33"/>
          </w:tcPr>
          <w:p w14:paraId="797B9ADB" w14:textId="77777777" w:rsidR="005E3BBC" w:rsidRPr="0009674F" w:rsidRDefault="005E3BBC" w:rsidP="005E3BBC">
            <w:pPr>
              <w:rPr>
                <w:rFonts w:ascii="Garamond" w:hAnsi="Garamond"/>
                <w:sz w:val="24"/>
                <w:szCs w:val="24"/>
              </w:rPr>
            </w:pPr>
            <w:r w:rsidRPr="0009674F">
              <w:rPr>
                <w:rFonts w:ascii="Garamond" w:hAnsi="Garamond"/>
                <w:sz w:val="24"/>
                <w:szCs w:val="24"/>
              </w:rPr>
              <w:t>Week 13</w:t>
            </w:r>
          </w:p>
          <w:p w14:paraId="15F0B6BA"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hideMark/>
          </w:tcPr>
          <w:p w14:paraId="4E9EB817" w14:textId="2A238F8D"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Tuesday 4/21</w:t>
            </w:r>
          </w:p>
          <w:p w14:paraId="3A091EE0"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hideMark/>
          </w:tcPr>
          <w:p w14:paraId="0AF24D06" w14:textId="1174B662" w:rsidR="005E3BBC" w:rsidRPr="00DF7023" w:rsidRDefault="00DF7023" w:rsidP="005E3BBC">
            <w:pPr>
              <w:rPr>
                <w:rFonts w:ascii="Garamond" w:hAnsi="Garamond"/>
                <w:iCs/>
                <w:color w:val="000000" w:themeColor="text1"/>
                <w:sz w:val="24"/>
                <w:szCs w:val="24"/>
              </w:rPr>
            </w:pPr>
            <w:r w:rsidRPr="00DF7023">
              <w:rPr>
                <w:rFonts w:ascii="Garamond" w:hAnsi="Garamond"/>
                <w:i/>
                <w:iCs/>
                <w:color w:val="000000" w:themeColor="text1"/>
                <w:sz w:val="24"/>
                <w:szCs w:val="24"/>
              </w:rPr>
              <w:t>Mall Maker</w:t>
            </w:r>
            <w:r w:rsidRPr="00DF7023">
              <w:rPr>
                <w:rFonts w:ascii="Garamond" w:hAnsi="Garamond"/>
                <w:color w:val="000000" w:themeColor="text1"/>
                <w:sz w:val="24"/>
                <w:szCs w:val="24"/>
              </w:rPr>
              <w:t xml:space="preserve">, pp. </w:t>
            </w:r>
            <w:r w:rsidRPr="00DF7023">
              <w:rPr>
                <w:rFonts w:ascii="Garamond" w:hAnsi="Garamond"/>
                <w:iCs/>
                <w:color w:val="000000" w:themeColor="text1"/>
                <w:sz w:val="24"/>
                <w:szCs w:val="24"/>
              </w:rPr>
              <w:t>142-161.</w:t>
            </w:r>
          </w:p>
        </w:tc>
        <w:tc>
          <w:tcPr>
            <w:tcW w:w="3629" w:type="dxa"/>
            <w:shd w:val="clear" w:color="auto" w:fill="FDE9D9" w:themeFill="accent6" w:themeFillTint="33"/>
            <w:hideMark/>
          </w:tcPr>
          <w:p w14:paraId="0C8183E6" w14:textId="099B416E"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What problems did the first indoor malls attempt to solve?</w:t>
            </w:r>
          </w:p>
        </w:tc>
      </w:tr>
      <w:tr w:rsidR="005E3BBC" w14:paraId="55C2FB56" w14:textId="77777777" w:rsidTr="00727CBE">
        <w:tc>
          <w:tcPr>
            <w:tcW w:w="1168" w:type="dxa"/>
            <w:shd w:val="clear" w:color="auto" w:fill="FDE9D9" w:themeFill="accent6" w:themeFillTint="33"/>
          </w:tcPr>
          <w:p w14:paraId="27FF3E52"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0606A0F1" w14:textId="0983A959"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Thursday 4/23</w:t>
            </w:r>
          </w:p>
          <w:p w14:paraId="4758E629"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tcPr>
          <w:p w14:paraId="38829DF8" w14:textId="45857F34" w:rsidR="005E3BBC" w:rsidRPr="00DF7023" w:rsidRDefault="00DF7023" w:rsidP="005E3BBC">
            <w:pPr>
              <w:rPr>
                <w:rFonts w:ascii="Garamond" w:hAnsi="Garamond"/>
                <w:color w:val="000000" w:themeColor="text1"/>
                <w:sz w:val="24"/>
                <w:szCs w:val="24"/>
              </w:rPr>
            </w:pPr>
            <w:r w:rsidRPr="00DF7023">
              <w:rPr>
                <w:rFonts w:ascii="Garamond" w:hAnsi="Garamond"/>
                <w:i/>
                <w:iCs/>
                <w:color w:val="000000" w:themeColor="text1"/>
                <w:sz w:val="24"/>
                <w:szCs w:val="24"/>
              </w:rPr>
              <w:t>Mall Maker</w:t>
            </w:r>
            <w:r w:rsidRPr="00DF7023">
              <w:rPr>
                <w:rFonts w:ascii="Garamond" w:hAnsi="Garamond"/>
                <w:color w:val="000000" w:themeColor="text1"/>
                <w:sz w:val="24"/>
                <w:szCs w:val="24"/>
              </w:rPr>
              <w:t>, pp. 193-209.</w:t>
            </w:r>
          </w:p>
        </w:tc>
        <w:tc>
          <w:tcPr>
            <w:tcW w:w="3629" w:type="dxa"/>
            <w:shd w:val="clear" w:color="auto" w:fill="FDE9D9" w:themeFill="accent6" w:themeFillTint="33"/>
          </w:tcPr>
          <w:p w14:paraId="05F2FC3A" w14:textId="06E362EE"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What did postwar planners do to save downtowns?</w:t>
            </w:r>
          </w:p>
        </w:tc>
      </w:tr>
      <w:tr w:rsidR="005E3BBC" w14:paraId="30291938" w14:textId="77777777" w:rsidTr="00727CBE">
        <w:tc>
          <w:tcPr>
            <w:tcW w:w="1168" w:type="dxa"/>
            <w:shd w:val="clear" w:color="auto" w:fill="FDE9D9" w:themeFill="accent6" w:themeFillTint="33"/>
          </w:tcPr>
          <w:p w14:paraId="3430E9E9"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538A570D" w14:textId="77777777"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4/24</w:t>
            </w:r>
          </w:p>
        </w:tc>
        <w:tc>
          <w:tcPr>
            <w:tcW w:w="3169" w:type="dxa"/>
            <w:shd w:val="clear" w:color="auto" w:fill="FDE9D9" w:themeFill="accent6" w:themeFillTint="33"/>
          </w:tcPr>
          <w:p w14:paraId="7D3A6B88" w14:textId="2F1A9501" w:rsidR="005E3BBC" w:rsidRPr="00DF7023" w:rsidRDefault="00DF7023" w:rsidP="005E3BBC">
            <w:pPr>
              <w:rPr>
                <w:rFonts w:ascii="Garamond" w:hAnsi="Garamond"/>
                <w:color w:val="000000" w:themeColor="text1"/>
                <w:sz w:val="24"/>
                <w:szCs w:val="24"/>
              </w:rPr>
            </w:pPr>
            <w:r w:rsidRPr="00DF7023">
              <w:rPr>
                <w:rFonts w:ascii="Garamond" w:hAnsi="Garamond"/>
                <w:color w:val="000000" w:themeColor="text1"/>
                <w:sz w:val="24"/>
                <w:szCs w:val="24"/>
              </w:rPr>
              <w:t>Canvas: “Highways”</w:t>
            </w:r>
          </w:p>
        </w:tc>
        <w:tc>
          <w:tcPr>
            <w:tcW w:w="3629" w:type="dxa"/>
            <w:shd w:val="clear" w:color="auto" w:fill="FDE9D9" w:themeFill="accent6" w:themeFillTint="33"/>
          </w:tcPr>
          <w:p w14:paraId="453C2A21" w14:textId="7E8056F4"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How did highways transform American cities?</w:t>
            </w:r>
          </w:p>
        </w:tc>
      </w:tr>
      <w:tr w:rsidR="005E3BBC" w14:paraId="6440CBB5" w14:textId="77777777" w:rsidTr="00727CBE">
        <w:tc>
          <w:tcPr>
            <w:tcW w:w="10800" w:type="dxa"/>
            <w:gridSpan w:val="4"/>
            <w:shd w:val="clear" w:color="auto" w:fill="FDE9D9" w:themeFill="accent6" w:themeFillTint="33"/>
            <w:hideMark/>
          </w:tcPr>
          <w:p w14:paraId="33B93C08" w14:textId="77777777" w:rsidR="005E3BBC" w:rsidRPr="00DF7023" w:rsidRDefault="005E3BBC" w:rsidP="005E3BBC">
            <w:pPr>
              <w:rPr>
                <w:rFonts w:ascii="Garamond" w:hAnsi="Garamond"/>
                <w:b/>
                <w:iCs/>
                <w:color w:val="000000" w:themeColor="text1"/>
                <w:sz w:val="24"/>
                <w:szCs w:val="24"/>
              </w:rPr>
            </w:pPr>
          </w:p>
        </w:tc>
      </w:tr>
      <w:tr w:rsidR="005E3BBC" w14:paraId="07FD5D75" w14:textId="77777777" w:rsidTr="00727CBE">
        <w:tc>
          <w:tcPr>
            <w:tcW w:w="1168" w:type="dxa"/>
            <w:shd w:val="clear" w:color="auto" w:fill="FDE9D9" w:themeFill="accent6" w:themeFillTint="33"/>
          </w:tcPr>
          <w:p w14:paraId="24D3BF90"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14 </w:t>
            </w:r>
          </w:p>
          <w:p w14:paraId="6A68C4DC"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hideMark/>
          </w:tcPr>
          <w:p w14:paraId="50552C0C" w14:textId="17466867"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Tuesday 4/28</w:t>
            </w:r>
          </w:p>
          <w:p w14:paraId="6E87B96C"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hideMark/>
          </w:tcPr>
          <w:p w14:paraId="67E1681B" w14:textId="700C5B53" w:rsidR="005E3BBC" w:rsidRPr="00DF7023" w:rsidRDefault="00DF7023" w:rsidP="005E3BBC">
            <w:pPr>
              <w:rPr>
                <w:rFonts w:ascii="Garamond" w:hAnsi="Garamond"/>
                <w:color w:val="000000" w:themeColor="text1"/>
                <w:sz w:val="24"/>
                <w:szCs w:val="24"/>
              </w:rPr>
            </w:pPr>
            <w:r w:rsidRPr="00DF7023">
              <w:rPr>
                <w:rFonts w:ascii="Garamond" w:hAnsi="Garamond"/>
                <w:color w:val="000000" w:themeColor="text1"/>
                <w:sz w:val="24"/>
                <w:szCs w:val="24"/>
              </w:rPr>
              <w:t>Canvas: “Retail and Inequality”</w:t>
            </w:r>
          </w:p>
        </w:tc>
        <w:tc>
          <w:tcPr>
            <w:tcW w:w="3629" w:type="dxa"/>
            <w:shd w:val="clear" w:color="auto" w:fill="FDE9D9" w:themeFill="accent6" w:themeFillTint="33"/>
          </w:tcPr>
          <w:p w14:paraId="4D63C806" w14:textId="56AF092A"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What effect did malls have on retail for ethnic communities?</w:t>
            </w:r>
          </w:p>
        </w:tc>
      </w:tr>
      <w:tr w:rsidR="005E3BBC" w14:paraId="14416B09" w14:textId="77777777" w:rsidTr="00727CBE">
        <w:tc>
          <w:tcPr>
            <w:tcW w:w="1168" w:type="dxa"/>
            <w:shd w:val="clear" w:color="auto" w:fill="FDE9D9" w:themeFill="accent6" w:themeFillTint="33"/>
          </w:tcPr>
          <w:p w14:paraId="1DF70BBA"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29899738" w14:textId="422E5943"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Thursday 4/30</w:t>
            </w:r>
          </w:p>
          <w:p w14:paraId="1E7AFF1C" w14:textId="77777777" w:rsidR="005E3BBC" w:rsidRPr="00DF7023" w:rsidRDefault="005E3BBC" w:rsidP="005E3BBC">
            <w:pPr>
              <w:rPr>
                <w:rFonts w:ascii="Garamond" w:hAnsi="Garamond"/>
                <w:color w:val="000000" w:themeColor="text1"/>
                <w:sz w:val="24"/>
                <w:szCs w:val="24"/>
              </w:rPr>
            </w:pPr>
          </w:p>
        </w:tc>
        <w:tc>
          <w:tcPr>
            <w:tcW w:w="3169" w:type="dxa"/>
            <w:shd w:val="clear" w:color="auto" w:fill="FDE9D9" w:themeFill="accent6" w:themeFillTint="33"/>
          </w:tcPr>
          <w:p w14:paraId="6F999EC0" w14:textId="4E67ABB4" w:rsidR="005E3BBC" w:rsidRPr="00DF7023" w:rsidRDefault="00DF7023" w:rsidP="005E3BBC">
            <w:pPr>
              <w:rPr>
                <w:rFonts w:ascii="Garamond" w:hAnsi="Garamond"/>
                <w:color w:val="000000" w:themeColor="text1"/>
                <w:sz w:val="24"/>
                <w:szCs w:val="24"/>
              </w:rPr>
            </w:pPr>
            <w:r w:rsidRPr="00DF7023">
              <w:rPr>
                <w:rFonts w:ascii="Garamond" w:hAnsi="Garamond"/>
                <w:color w:val="000000" w:themeColor="text1"/>
                <w:sz w:val="24"/>
                <w:szCs w:val="24"/>
              </w:rPr>
              <w:t>Canvas: “Gender and Consumption”</w:t>
            </w:r>
          </w:p>
        </w:tc>
        <w:tc>
          <w:tcPr>
            <w:tcW w:w="3629" w:type="dxa"/>
            <w:shd w:val="clear" w:color="auto" w:fill="FDE9D9" w:themeFill="accent6" w:themeFillTint="33"/>
          </w:tcPr>
          <w:p w14:paraId="736C13D3" w14:textId="509A1A54"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What limits and possibilities did malls have for postwar women?</w:t>
            </w:r>
          </w:p>
        </w:tc>
      </w:tr>
      <w:tr w:rsidR="005E3BBC" w14:paraId="19CAFB9E" w14:textId="77777777" w:rsidTr="00727CBE">
        <w:tc>
          <w:tcPr>
            <w:tcW w:w="1168" w:type="dxa"/>
            <w:shd w:val="clear" w:color="auto" w:fill="FDE9D9" w:themeFill="accent6" w:themeFillTint="33"/>
          </w:tcPr>
          <w:p w14:paraId="2CB3E29B"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tcPr>
          <w:p w14:paraId="0C091FD7" w14:textId="77777777" w:rsidR="005E3BBC" w:rsidRPr="00DF7023" w:rsidRDefault="005E3BBC" w:rsidP="005E3BBC">
            <w:pPr>
              <w:rPr>
                <w:rFonts w:ascii="Garamond" w:hAnsi="Garamond"/>
                <w:color w:val="000000" w:themeColor="text1"/>
                <w:sz w:val="24"/>
                <w:szCs w:val="24"/>
              </w:rPr>
            </w:pPr>
            <w:r w:rsidRPr="00DF7023">
              <w:rPr>
                <w:rFonts w:ascii="Garamond" w:hAnsi="Garamond"/>
                <w:color w:val="000000" w:themeColor="text1"/>
                <w:sz w:val="24"/>
                <w:szCs w:val="24"/>
              </w:rPr>
              <w:t>Friday 5/1</w:t>
            </w:r>
          </w:p>
        </w:tc>
        <w:tc>
          <w:tcPr>
            <w:tcW w:w="3169" w:type="dxa"/>
            <w:shd w:val="clear" w:color="auto" w:fill="FDE9D9" w:themeFill="accent6" w:themeFillTint="33"/>
          </w:tcPr>
          <w:p w14:paraId="5517322D" w14:textId="734067CE" w:rsidR="005E3BBC" w:rsidRPr="00DF7023" w:rsidRDefault="00DF7023" w:rsidP="005E3BBC">
            <w:pPr>
              <w:rPr>
                <w:rFonts w:ascii="Garamond" w:hAnsi="Garamond"/>
                <w:color w:val="000000" w:themeColor="text1"/>
                <w:sz w:val="24"/>
                <w:szCs w:val="24"/>
              </w:rPr>
            </w:pPr>
            <w:r w:rsidRPr="00DF7023">
              <w:rPr>
                <w:rFonts w:ascii="Garamond" w:hAnsi="Garamond"/>
                <w:color w:val="000000" w:themeColor="text1"/>
                <w:sz w:val="24"/>
                <w:szCs w:val="24"/>
              </w:rPr>
              <w:t>Canvas: “A Consumer’s Republic”</w:t>
            </w:r>
          </w:p>
        </w:tc>
        <w:tc>
          <w:tcPr>
            <w:tcW w:w="3629" w:type="dxa"/>
            <w:shd w:val="clear" w:color="auto" w:fill="FDE9D9" w:themeFill="accent6" w:themeFillTint="33"/>
          </w:tcPr>
          <w:p w14:paraId="75ECD597" w14:textId="77E40E09" w:rsidR="005E3BBC" w:rsidRPr="00DF7023" w:rsidRDefault="00481F34" w:rsidP="005E3BBC">
            <w:pPr>
              <w:rPr>
                <w:rFonts w:ascii="Garamond" w:hAnsi="Garamond"/>
                <w:color w:val="000000" w:themeColor="text1"/>
                <w:sz w:val="24"/>
                <w:szCs w:val="24"/>
              </w:rPr>
            </w:pPr>
            <w:r w:rsidRPr="00DF7023">
              <w:rPr>
                <w:rFonts w:ascii="Garamond" w:hAnsi="Garamond"/>
                <w:color w:val="000000" w:themeColor="text1"/>
                <w:sz w:val="24"/>
                <w:szCs w:val="24"/>
              </w:rPr>
              <w:t>What effect did malls have on community?</w:t>
            </w:r>
          </w:p>
        </w:tc>
      </w:tr>
      <w:tr w:rsidR="005E3BBC" w14:paraId="54E272E9" w14:textId="77777777" w:rsidTr="00727CBE">
        <w:tc>
          <w:tcPr>
            <w:tcW w:w="1168" w:type="dxa"/>
            <w:shd w:val="clear" w:color="auto" w:fill="FDE9D9" w:themeFill="accent6" w:themeFillTint="33"/>
          </w:tcPr>
          <w:p w14:paraId="29C07659" w14:textId="77777777" w:rsidR="005E3BBC" w:rsidRPr="0009674F" w:rsidRDefault="005E3BBC" w:rsidP="005E3BBC">
            <w:pPr>
              <w:rPr>
                <w:rFonts w:ascii="Garamond" w:hAnsi="Garamond"/>
                <w:sz w:val="24"/>
                <w:szCs w:val="24"/>
              </w:rPr>
            </w:pPr>
            <w:r w:rsidRPr="0009674F">
              <w:rPr>
                <w:rFonts w:ascii="Garamond" w:hAnsi="Garamond"/>
                <w:sz w:val="24"/>
                <w:szCs w:val="24"/>
              </w:rPr>
              <w:t xml:space="preserve">Week 15 </w:t>
            </w:r>
          </w:p>
          <w:p w14:paraId="5788FC69" w14:textId="77777777" w:rsidR="005E3BBC" w:rsidRPr="0009674F" w:rsidRDefault="005E3BBC" w:rsidP="005E3BBC">
            <w:pPr>
              <w:rPr>
                <w:rFonts w:ascii="Garamond" w:hAnsi="Garamond"/>
                <w:sz w:val="24"/>
                <w:szCs w:val="24"/>
              </w:rPr>
            </w:pPr>
          </w:p>
        </w:tc>
        <w:tc>
          <w:tcPr>
            <w:tcW w:w="2834" w:type="dxa"/>
            <w:shd w:val="clear" w:color="auto" w:fill="FDE9D9" w:themeFill="accent6" w:themeFillTint="33"/>
            <w:hideMark/>
          </w:tcPr>
          <w:p w14:paraId="3D483E4F" w14:textId="6BB77E01" w:rsidR="005E3BBC" w:rsidRPr="0009674F" w:rsidRDefault="005E3BBC" w:rsidP="005E3BBC">
            <w:pPr>
              <w:rPr>
                <w:rFonts w:ascii="Garamond" w:hAnsi="Garamond"/>
                <w:color w:val="000000" w:themeColor="text1"/>
                <w:sz w:val="24"/>
                <w:szCs w:val="24"/>
              </w:rPr>
            </w:pPr>
            <w:r w:rsidRPr="0009674F">
              <w:rPr>
                <w:rFonts w:ascii="Garamond" w:hAnsi="Garamond"/>
                <w:color w:val="000000" w:themeColor="text1"/>
                <w:sz w:val="24"/>
                <w:szCs w:val="24"/>
              </w:rPr>
              <w:t>Tuesday 5/5</w:t>
            </w:r>
          </w:p>
          <w:p w14:paraId="178B2156" w14:textId="77777777" w:rsidR="005E3BBC" w:rsidRPr="0009674F" w:rsidRDefault="005E3BBC" w:rsidP="005E3BBC">
            <w:pPr>
              <w:rPr>
                <w:rFonts w:ascii="Garamond" w:hAnsi="Garamond"/>
                <w:color w:val="000000" w:themeColor="text1"/>
                <w:sz w:val="24"/>
                <w:szCs w:val="24"/>
              </w:rPr>
            </w:pPr>
          </w:p>
        </w:tc>
        <w:tc>
          <w:tcPr>
            <w:tcW w:w="3169" w:type="dxa"/>
            <w:shd w:val="clear" w:color="auto" w:fill="FDE9D9" w:themeFill="accent6" w:themeFillTint="33"/>
            <w:hideMark/>
          </w:tcPr>
          <w:p w14:paraId="4F8AA267" w14:textId="3DCB74C9" w:rsidR="005E3BBC" w:rsidRPr="0009674F" w:rsidRDefault="00481F34" w:rsidP="005E3BBC">
            <w:pPr>
              <w:rPr>
                <w:rFonts w:ascii="Garamond" w:hAnsi="Garamond"/>
                <w:b/>
                <w:bCs/>
                <w:sz w:val="24"/>
                <w:szCs w:val="24"/>
              </w:rPr>
            </w:pPr>
            <w:r w:rsidRPr="0009674F">
              <w:rPr>
                <w:rFonts w:ascii="Garamond" w:hAnsi="Garamond"/>
                <w:b/>
                <w:bCs/>
                <w:sz w:val="24"/>
                <w:szCs w:val="24"/>
              </w:rPr>
              <w:t>Exam</w:t>
            </w:r>
            <w:r w:rsidR="0009674F" w:rsidRPr="0009674F">
              <w:rPr>
                <w:rFonts w:ascii="Garamond" w:hAnsi="Garamond"/>
                <w:b/>
                <w:bCs/>
                <w:sz w:val="24"/>
                <w:szCs w:val="24"/>
              </w:rPr>
              <w:t xml:space="preserve"> Three</w:t>
            </w:r>
          </w:p>
        </w:tc>
        <w:tc>
          <w:tcPr>
            <w:tcW w:w="3629" w:type="dxa"/>
            <w:shd w:val="clear" w:color="auto" w:fill="FDE9D9" w:themeFill="accent6" w:themeFillTint="33"/>
            <w:hideMark/>
          </w:tcPr>
          <w:p w14:paraId="1485322C" w14:textId="77777777" w:rsidR="005E3BBC" w:rsidRPr="00950807" w:rsidRDefault="005E3BBC" w:rsidP="005E3BBC">
            <w:pPr>
              <w:rPr>
                <w:rFonts w:ascii="Garamond" w:hAnsi="Garamond"/>
                <w:b/>
                <w:color w:val="000000" w:themeColor="text1"/>
                <w:sz w:val="24"/>
                <w:szCs w:val="24"/>
              </w:rPr>
            </w:pPr>
          </w:p>
        </w:tc>
      </w:tr>
      <w:tr w:rsidR="005E3BBC" w14:paraId="0779AF4D" w14:textId="77777777" w:rsidTr="00727CBE">
        <w:tc>
          <w:tcPr>
            <w:tcW w:w="1168" w:type="dxa"/>
            <w:shd w:val="clear" w:color="auto" w:fill="365F91" w:themeFill="accent1" w:themeFillShade="BF"/>
          </w:tcPr>
          <w:p w14:paraId="0E5F45F1" w14:textId="77777777" w:rsidR="005E3BBC" w:rsidRPr="0009674F" w:rsidRDefault="005E3BBC" w:rsidP="00727CBE">
            <w:pPr>
              <w:shd w:val="clear" w:color="auto" w:fill="365F91" w:themeFill="accent1" w:themeFillShade="BF"/>
              <w:rPr>
                <w:rFonts w:ascii="Garamond" w:hAnsi="Garamond"/>
                <w:color w:val="FFFFFF" w:themeColor="background1"/>
                <w:sz w:val="24"/>
                <w:szCs w:val="24"/>
              </w:rPr>
            </w:pPr>
          </w:p>
        </w:tc>
        <w:tc>
          <w:tcPr>
            <w:tcW w:w="2834" w:type="dxa"/>
            <w:shd w:val="clear" w:color="auto" w:fill="365F91" w:themeFill="accent1" w:themeFillShade="BF"/>
          </w:tcPr>
          <w:p w14:paraId="780AD43D" w14:textId="6C862C5F" w:rsidR="005E3BBC" w:rsidRPr="0009674F" w:rsidRDefault="005E3BBC" w:rsidP="00727CBE">
            <w:pPr>
              <w:shd w:val="clear" w:color="auto" w:fill="365F91" w:themeFill="accent1" w:themeFillShade="BF"/>
              <w:rPr>
                <w:rFonts w:ascii="Garamond" w:hAnsi="Garamond"/>
                <w:color w:val="FFFFFF" w:themeColor="background1"/>
                <w:sz w:val="24"/>
                <w:szCs w:val="24"/>
              </w:rPr>
            </w:pPr>
            <w:r w:rsidRPr="0009674F">
              <w:rPr>
                <w:rFonts w:ascii="Garamond" w:hAnsi="Garamond"/>
                <w:color w:val="FFFFFF" w:themeColor="background1"/>
                <w:sz w:val="24"/>
                <w:szCs w:val="24"/>
              </w:rPr>
              <w:t>Thursday 5/7</w:t>
            </w:r>
          </w:p>
          <w:p w14:paraId="527D1003" w14:textId="77777777" w:rsidR="005E3BBC" w:rsidRPr="0009674F" w:rsidRDefault="005E3BBC" w:rsidP="00727CBE">
            <w:pPr>
              <w:shd w:val="clear" w:color="auto" w:fill="365F91" w:themeFill="accent1" w:themeFillShade="BF"/>
              <w:rPr>
                <w:rFonts w:ascii="Garamond" w:hAnsi="Garamond"/>
                <w:color w:val="FFFFFF" w:themeColor="background1"/>
                <w:sz w:val="24"/>
                <w:szCs w:val="24"/>
              </w:rPr>
            </w:pPr>
          </w:p>
        </w:tc>
        <w:tc>
          <w:tcPr>
            <w:tcW w:w="3169" w:type="dxa"/>
            <w:shd w:val="clear" w:color="auto" w:fill="365F91" w:themeFill="accent1" w:themeFillShade="BF"/>
          </w:tcPr>
          <w:p w14:paraId="22DC13A4" w14:textId="480AD2C9" w:rsidR="005E3BBC" w:rsidRPr="0009674F" w:rsidRDefault="00481F34" w:rsidP="00727CBE">
            <w:pPr>
              <w:shd w:val="clear" w:color="auto" w:fill="365F91" w:themeFill="accent1" w:themeFillShade="BF"/>
              <w:rPr>
                <w:rFonts w:ascii="Garamond" w:hAnsi="Garamond"/>
                <w:color w:val="FFFFFF" w:themeColor="background1"/>
                <w:sz w:val="24"/>
                <w:szCs w:val="24"/>
              </w:rPr>
            </w:pPr>
            <w:r w:rsidRPr="0009674F">
              <w:rPr>
                <w:rFonts w:ascii="Garamond" w:hAnsi="Garamond"/>
                <w:color w:val="FFFFFF" w:themeColor="background1"/>
                <w:sz w:val="24"/>
                <w:szCs w:val="24"/>
              </w:rPr>
              <w:t>Paper Workshop</w:t>
            </w:r>
          </w:p>
        </w:tc>
        <w:tc>
          <w:tcPr>
            <w:tcW w:w="3629" w:type="dxa"/>
            <w:shd w:val="clear" w:color="auto" w:fill="365F91" w:themeFill="accent1" w:themeFillShade="BF"/>
          </w:tcPr>
          <w:p w14:paraId="6FEA382B" w14:textId="77777777" w:rsidR="005E3BBC" w:rsidRPr="00950807" w:rsidRDefault="005E3BBC" w:rsidP="00727CBE">
            <w:pPr>
              <w:shd w:val="clear" w:color="auto" w:fill="365F91" w:themeFill="accent1" w:themeFillShade="BF"/>
              <w:rPr>
                <w:rFonts w:ascii="Garamond" w:hAnsi="Garamond"/>
                <w:color w:val="000000" w:themeColor="text1"/>
                <w:sz w:val="24"/>
                <w:szCs w:val="24"/>
              </w:rPr>
            </w:pPr>
          </w:p>
        </w:tc>
      </w:tr>
      <w:tr w:rsidR="005E3BBC" w14:paraId="6F06BA27" w14:textId="77777777" w:rsidTr="00727CBE">
        <w:tc>
          <w:tcPr>
            <w:tcW w:w="1168" w:type="dxa"/>
            <w:shd w:val="clear" w:color="auto" w:fill="365F91" w:themeFill="accent1" w:themeFillShade="BF"/>
          </w:tcPr>
          <w:p w14:paraId="6246E32E" w14:textId="77777777" w:rsidR="005E3BBC" w:rsidRPr="0009674F" w:rsidRDefault="005E3BBC" w:rsidP="00727CBE">
            <w:pPr>
              <w:shd w:val="clear" w:color="auto" w:fill="365F91" w:themeFill="accent1" w:themeFillShade="BF"/>
              <w:rPr>
                <w:rFonts w:ascii="Garamond" w:hAnsi="Garamond"/>
                <w:color w:val="FFFFFF" w:themeColor="background1"/>
                <w:sz w:val="24"/>
                <w:szCs w:val="24"/>
              </w:rPr>
            </w:pPr>
          </w:p>
        </w:tc>
        <w:tc>
          <w:tcPr>
            <w:tcW w:w="2834" w:type="dxa"/>
            <w:shd w:val="clear" w:color="auto" w:fill="365F91" w:themeFill="accent1" w:themeFillShade="BF"/>
          </w:tcPr>
          <w:p w14:paraId="54863D1E" w14:textId="77777777" w:rsidR="005E3BBC" w:rsidRPr="0009674F" w:rsidRDefault="005E3BBC" w:rsidP="00727CBE">
            <w:pPr>
              <w:shd w:val="clear" w:color="auto" w:fill="365F91" w:themeFill="accent1" w:themeFillShade="BF"/>
              <w:rPr>
                <w:rFonts w:ascii="Garamond" w:hAnsi="Garamond"/>
                <w:b/>
                <w:color w:val="FFFFFF" w:themeColor="background1"/>
                <w:sz w:val="24"/>
                <w:szCs w:val="24"/>
              </w:rPr>
            </w:pPr>
            <w:r w:rsidRPr="0009674F">
              <w:rPr>
                <w:rFonts w:ascii="Garamond" w:hAnsi="Garamond"/>
                <w:color w:val="FFFFFF" w:themeColor="background1"/>
                <w:sz w:val="24"/>
                <w:szCs w:val="24"/>
              </w:rPr>
              <w:t>Friday 5/8</w:t>
            </w:r>
          </w:p>
          <w:p w14:paraId="3CE386D5" w14:textId="77777777" w:rsidR="005E3BBC" w:rsidRPr="0009674F" w:rsidRDefault="005E3BBC" w:rsidP="00727CBE">
            <w:pPr>
              <w:shd w:val="clear" w:color="auto" w:fill="365F91" w:themeFill="accent1" w:themeFillShade="BF"/>
              <w:rPr>
                <w:rFonts w:ascii="Garamond" w:hAnsi="Garamond"/>
                <w:color w:val="FFFFFF" w:themeColor="background1"/>
                <w:sz w:val="24"/>
                <w:szCs w:val="24"/>
              </w:rPr>
            </w:pPr>
          </w:p>
        </w:tc>
        <w:tc>
          <w:tcPr>
            <w:tcW w:w="3169" w:type="dxa"/>
            <w:shd w:val="clear" w:color="auto" w:fill="365F91" w:themeFill="accent1" w:themeFillShade="BF"/>
          </w:tcPr>
          <w:p w14:paraId="7FB87889" w14:textId="2D18318B" w:rsidR="005E3BBC" w:rsidRPr="0009674F" w:rsidRDefault="00481F34" w:rsidP="00727CBE">
            <w:pPr>
              <w:shd w:val="clear" w:color="auto" w:fill="365F91" w:themeFill="accent1" w:themeFillShade="BF"/>
              <w:rPr>
                <w:rFonts w:ascii="Garamond" w:hAnsi="Garamond"/>
                <w:color w:val="FFFFFF" w:themeColor="background1"/>
                <w:sz w:val="24"/>
                <w:szCs w:val="24"/>
              </w:rPr>
            </w:pPr>
            <w:r w:rsidRPr="0009674F">
              <w:rPr>
                <w:rFonts w:ascii="Garamond" w:hAnsi="Garamond"/>
                <w:color w:val="FFFFFF" w:themeColor="background1"/>
                <w:sz w:val="24"/>
                <w:szCs w:val="24"/>
              </w:rPr>
              <w:t>Paper Workshop</w:t>
            </w:r>
          </w:p>
        </w:tc>
        <w:tc>
          <w:tcPr>
            <w:tcW w:w="3629" w:type="dxa"/>
            <w:shd w:val="clear" w:color="auto" w:fill="365F91" w:themeFill="accent1" w:themeFillShade="BF"/>
          </w:tcPr>
          <w:p w14:paraId="62F513D5" w14:textId="77777777" w:rsidR="005E3BBC" w:rsidRPr="0009674F" w:rsidRDefault="005E3BBC" w:rsidP="00727CBE">
            <w:pPr>
              <w:shd w:val="clear" w:color="auto" w:fill="365F91" w:themeFill="accent1" w:themeFillShade="BF"/>
              <w:rPr>
                <w:rFonts w:ascii="Garamond" w:hAnsi="Garamond"/>
                <w:sz w:val="24"/>
                <w:szCs w:val="24"/>
              </w:rPr>
            </w:pPr>
          </w:p>
        </w:tc>
      </w:tr>
      <w:bookmarkEnd w:id="1"/>
    </w:tbl>
    <w:p w14:paraId="1D998116" w14:textId="77777777" w:rsidR="00FC5B55" w:rsidRPr="008842CB" w:rsidRDefault="00FC5B55" w:rsidP="00727CBE">
      <w:pPr>
        <w:pStyle w:val="Body1"/>
        <w:shd w:val="clear" w:color="auto" w:fill="365F91" w:themeFill="accent1" w:themeFillShade="BF"/>
        <w:rPr>
          <w:rFonts w:ascii="Garamond" w:hAnsi="Garamond"/>
          <w:b/>
        </w:rPr>
      </w:pPr>
    </w:p>
    <w:p w14:paraId="65C169F3" w14:textId="612B2AA6" w:rsidR="00FC5B55" w:rsidRDefault="0009674F" w:rsidP="00A7000C">
      <w:pPr>
        <w:pStyle w:val="Body1"/>
        <w:shd w:val="clear" w:color="auto" w:fill="365F91" w:themeFill="accent1" w:themeFillShade="BF"/>
        <w:jc w:val="center"/>
        <w:rPr>
          <w:rFonts w:ascii="Garamond" w:hAnsi="Garamond"/>
          <w:color w:val="FFFFFF" w:themeColor="background1"/>
        </w:rPr>
      </w:pPr>
      <w:r>
        <w:rPr>
          <w:rFonts w:ascii="Garamond" w:hAnsi="Garamond"/>
          <w:color w:val="FFFFFF" w:themeColor="background1"/>
        </w:rPr>
        <w:t xml:space="preserve">Final </w:t>
      </w:r>
      <w:r w:rsidR="00A7000C">
        <w:rPr>
          <w:rFonts w:ascii="Garamond" w:hAnsi="Garamond"/>
          <w:color w:val="FFFFFF" w:themeColor="background1"/>
        </w:rPr>
        <w:t>Paper Due 4:45pm Thursday, May 14</w:t>
      </w:r>
      <w:r w:rsidR="00A7000C" w:rsidRPr="00A7000C">
        <w:rPr>
          <w:rFonts w:ascii="Garamond" w:hAnsi="Garamond"/>
          <w:color w:val="FFFFFF" w:themeColor="background1"/>
          <w:vertAlign w:val="superscript"/>
        </w:rPr>
        <w:t>th</w:t>
      </w:r>
      <w:r w:rsidR="00A7000C">
        <w:rPr>
          <w:rFonts w:ascii="Garamond" w:hAnsi="Garamond"/>
          <w:color w:val="FFFFFF" w:themeColor="background1"/>
        </w:rPr>
        <w:t xml:space="preserve"> in Canvas. No paper </w:t>
      </w:r>
      <w:proofErr w:type="gramStart"/>
      <w:r w:rsidR="00A7000C">
        <w:rPr>
          <w:rFonts w:ascii="Garamond" w:hAnsi="Garamond"/>
          <w:color w:val="FFFFFF" w:themeColor="background1"/>
        </w:rPr>
        <w:t>copy</w:t>
      </w:r>
      <w:proofErr w:type="gramEnd"/>
      <w:r w:rsidR="00A7000C">
        <w:rPr>
          <w:rFonts w:ascii="Garamond" w:hAnsi="Garamond"/>
          <w:color w:val="FFFFFF" w:themeColor="background1"/>
        </w:rPr>
        <w:t xml:space="preserve"> necessary.</w:t>
      </w:r>
    </w:p>
    <w:p w14:paraId="50100F66" w14:textId="77777777" w:rsidR="00A7000C" w:rsidRPr="0009674F" w:rsidRDefault="00A7000C" w:rsidP="00727CBE">
      <w:pPr>
        <w:pStyle w:val="Body1"/>
        <w:shd w:val="clear" w:color="auto" w:fill="365F91" w:themeFill="accent1" w:themeFillShade="BF"/>
        <w:rPr>
          <w:rFonts w:ascii="Garamond" w:hAnsi="Garamond"/>
          <w:color w:val="FFFFFF" w:themeColor="background1"/>
        </w:rPr>
      </w:pPr>
    </w:p>
    <w:p w14:paraId="030EBB8A" w14:textId="77777777" w:rsidR="00D62898" w:rsidRDefault="00D62898" w:rsidP="00D62898"/>
    <w:p w14:paraId="37EDEF77" w14:textId="57A1133C" w:rsidR="00D62898" w:rsidRPr="00343844" w:rsidRDefault="00343844" w:rsidP="00D62898">
      <w:pPr>
        <w:rPr>
          <w:rFonts w:ascii="Times New Roman" w:hAnsi="Times New Roman" w:cs="Times New Roman"/>
        </w:rPr>
      </w:pPr>
      <w:r w:rsidRPr="00343844">
        <w:rPr>
          <w:rFonts w:ascii="Times New Roman" w:hAnsi="Times New Roman" w:cs="Times New Roman"/>
        </w:rPr>
        <w:t>In inclement weather, we may hold class online. Check Canvas and your campus email when bad weather is forecasted.</w:t>
      </w:r>
    </w:p>
    <w:p w14:paraId="3E087E66" w14:textId="77777777" w:rsidR="00FA53E1" w:rsidRDefault="00FA53E1" w:rsidP="00D62898"/>
    <w:sectPr w:rsidR="00FA53E1" w:rsidSect="00545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AFA4998"/>
    <w:lvl w:ilvl="0">
      <w:start w:val="1"/>
      <w:numFmt w:val="bullet"/>
      <w:lvlText w:val=""/>
      <w:lvlJc w:val="left"/>
      <w:pPr>
        <w:tabs>
          <w:tab w:val="num" w:pos="720"/>
        </w:tabs>
        <w:ind w:left="720" w:firstLine="0"/>
      </w:pPr>
      <w:rPr>
        <w:rFonts w:ascii="Symbol" w:hAnsi="Symbol" w:hint="default"/>
        <w:b w:val="0"/>
        <w:i w:val="0"/>
        <w:caps w:val="0"/>
        <w:smallCaps w:val="0"/>
        <w:strike w:val="0"/>
        <w:dstrike w:val="0"/>
        <w:color w:val="A6A6A6" w:themeColor="background1" w:themeShade="A6"/>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72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72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72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98"/>
    <w:rsid w:val="0009674F"/>
    <w:rsid w:val="000D41FC"/>
    <w:rsid w:val="001C7930"/>
    <w:rsid w:val="001D0778"/>
    <w:rsid w:val="002F7745"/>
    <w:rsid w:val="00343844"/>
    <w:rsid w:val="003A359A"/>
    <w:rsid w:val="00481F34"/>
    <w:rsid w:val="004B41F0"/>
    <w:rsid w:val="004D1ACF"/>
    <w:rsid w:val="00545205"/>
    <w:rsid w:val="00584762"/>
    <w:rsid w:val="005E3BBC"/>
    <w:rsid w:val="006D3152"/>
    <w:rsid w:val="006F50AE"/>
    <w:rsid w:val="0072596B"/>
    <w:rsid w:val="00727CBE"/>
    <w:rsid w:val="00780EC6"/>
    <w:rsid w:val="007C54FA"/>
    <w:rsid w:val="007D0ECE"/>
    <w:rsid w:val="008A2AE0"/>
    <w:rsid w:val="00950807"/>
    <w:rsid w:val="00970712"/>
    <w:rsid w:val="00A202F6"/>
    <w:rsid w:val="00A7000C"/>
    <w:rsid w:val="00A70308"/>
    <w:rsid w:val="00A975DD"/>
    <w:rsid w:val="00AC14C8"/>
    <w:rsid w:val="00B33BAA"/>
    <w:rsid w:val="00BD619D"/>
    <w:rsid w:val="00D62898"/>
    <w:rsid w:val="00D868E2"/>
    <w:rsid w:val="00DF7023"/>
    <w:rsid w:val="00E86BCF"/>
    <w:rsid w:val="00F3548F"/>
    <w:rsid w:val="00F56286"/>
    <w:rsid w:val="00FA53E1"/>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9DE4"/>
  <w15:chartTrackingRefBased/>
  <w15:docId w15:val="{9E9E9908-3783-4FE1-B445-8C792987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898"/>
    <w:rPr>
      <w:color w:val="0000FF" w:themeColor="hyperlink"/>
      <w:u w:val="single"/>
    </w:rPr>
  </w:style>
  <w:style w:type="table" w:styleId="TableGrid">
    <w:name w:val="Table Grid"/>
    <w:basedOn w:val="TableNormal"/>
    <w:uiPriority w:val="59"/>
    <w:rsid w:val="00D6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62898"/>
    <w:pPr>
      <w:spacing w:after="0" w:line="240" w:lineRule="auto"/>
    </w:pPr>
    <w:rPr>
      <w:rFonts w:ascii="Helvetica" w:eastAsia="Arial Unicode MS" w:hAnsi="Helvetica" w:cs="Times New Roman"/>
      <w:color w:val="000000"/>
      <w:sz w:val="24"/>
      <w:szCs w:val="20"/>
    </w:rPr>
  </w:style>
  <w:style w:type="character" w:styleId="Emphasis">
    <w:name w:val="Emphasis"/>
    <w:qFormat/>
    <w:rsid w:val="00D62898"/>
    <w:rPr>
      <w:i/>
      <w:iCs/>
    </w:rPr>
  </w:style>
  <w:style w:type="character" w:styleId="Strong">
    <w:name w:val="Strong"/>
    <w:qFormat/>
    <w:rsid w:val="00D62898"/>
    <w:rPr>
      <w:b/>
      <w:bCs/>
    </w:rPr>
  </w:style>
  <w:style w:type="character" w:styleId="FollowedHyperlink">
    <w:name w:val="FollowedHyperlink"/>
    <w:basedOn w:val="DefaultParagraphFont"/>
    <w:uiPriority w:val="99"/>
    <w:semiHidden/>
    <w:unhideWhenUsed/>
    <w:rsid w:val="00A70308"/>
    <w:rPr>
      <w:color w:val="800080" w:themeColor="followedHyperlink"/>
      <w:u w:val="single"/>
    </w:rPr>
  </w:style>
  <w:style w:type="paragraph" w:styleId="BalloonText">
    <w:name w:val="Balloon Text"/>
    <w:basedOn w:val="Normal"/>
    <w:link w:val="BalloonTextChar"/>
    <w:uiPriority w:val="99"/>
    <w:semiHidden/>
    <w:unhideWhenUsed/>
    <w:rsid w:val="0034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7705">
      <w:bodyDiv w:val="1"/>
      <w:marLeft w:val="0"/>
      <w:marRight w:val="0"/>
      <w:marTop w:val="0"/>
      <w:marBottom w:val="0"/>
      <w:divBdr>
        <w:top w:val="none" w:sz="0" w:space="0" w:color="auto"/>
        <w:left w:val="none" w:sz="0" w:space="0" w:color="auto"/>
        <w:bottom w:val="none" w:sz="0" w:space="0" w:color="auto"/>
        <w:right w:val="none" w:sz="0" w:space="0" w:color="auto"/>
      </w:divBdr>
    </w:div>
    <w:div w:id="20634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ender@uwsp.edu" TargetMode="Externa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sp.edu/centers/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hyperlink" Target="http://www.uwsp.edu/special/disability/studentinfo.htm"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277</Number>
    <Section xmlns="409cf07c-705a-4568-bc2e-e1a7cd36a2d3">1</Section>
    <Calendar_x0020_Year xmlns="409cf07c-705a-4568-bc2e-e1a7cd36a2d3">2020</Calendar_x0020_Year>
    <Course_x0020_Name xmlns="409cf07c-705a-4568-bc2e-e1a7cd36a2d3">Designing the American Dream</Course_x0020_Name>
    <Instructor xmlns="409cf07c-705a-4568-bc2e-e1a7cd36a2d3">Neil Prendergast</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260862A4-53F7-42E8-A71E-DB424D89A7AF}"/>
</file>

<file path=customXml/itemProps2.xml><?xml version="1.0" encoding="utf-8"?>
<ds:datastoreItem xmlns:ds="http://schemas.openxmlformats.org/officeDocument/2006/customXml" ds:itemID="{B2CEE510-607A-433C-A42B-C9EF965489F5}">
  <ds:schemaRefs>
    <ds:schemaRef ds:uri="http://schemas.microsoft.com/sharepoint/v3/contenttype/forms"/>
  </ds:schemaRefs>
</ds:datastoreItem>
</file>

<file path=customXml/itemProps3.xml><?xml version="1.0" encoding="utf-8"?>
<ds:datastoreItem xmlns:ds="http://schemas.openxmlformats.org/officeDocument/2006/customXml" ds:itemID="{8E729692-DDE6-4DAC-9F65-8778A0FBAB45}">
  <ds:schemaRefs>
    <ds:schemaRef ds:uri="http://schemas.openxmlformats.org/package/2006/metadata/core-properties"/>
    <ds:schemaRef ds:uri="29a075e2-ccf9-47b3-9a85-2678fdefa19f"/>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 Neil</dc:creator>
  <cp:keywords/>
  <dc:description/>
  <cp:lastModifiedBy>Swinford, Janis</cp:lastModifiedBy>
  <cp:revision>2</cp:revision>
  <cp:lastPrinted>2020-01-27T15:27:00Z</cp:lastPrinted>
  <dcterms:created xsi:type="dcterms:W3CDTF">2020-01-27T15:28:00Z</dcterms:created>
  <dcterms:modified xsi:type="dcterms:W3CDTF">2020-01-27T15:28:00Z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